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EF6" w:rsidRPr="00974A74" w:rsidRDefault="00D81EF6" w:rsidP="00D81EF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4A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«Развитие навыков ручного труда у детей старшего дошкольного возраста</w:t>
      </w:r>
    </w:p>
    <w:p w:rsidR="00D81EF6" w:rsidRPr="00974A74" w:rsidRDefault="00D81EF6" w:rsidP="00D81EF6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74A74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через детское ручное ткачество»</w:t>
      </w:r>
    </w:p>
    <w:p w:rsidR="00B34676" w:rsidRDefault="00D81EF6" w:rsidP="00B34676">
      <w:pPr>
        <w:pStyle w:val="a4"/>
        <w:shd w:val="clear" w:color="auto" w:fill="FFFFFF"/>
        <w:spacing w:before="0" w:beforeAutospacing="0" w:after="0" w:afterAutospacing="0"/>
        <w:ind w:left="2691" w:firstLine="567"/>
        <w:jc w:val="both"/>
        <w:rPr>
          <w:color w:val="000000" w:themeColor="text1"/>
        </w:rPr>
      </w:pPr>
      <w:proofErr w:type="spellStart"/>
      <w:r w:rsidRPr="00974A74">
        <w:rPr>
          <w:color w:val="000000" w:themeColor="text1"/>
        </w:rPr>
        <w:t>Добина</w:t>
      </w:r>
      <w:proofErr w:type="spellEnd"/>
      <w:r w:rsidRPr="00974A74">
        <w:rPr>
          <w:color w:val="000000" w:themeColor="text1"/>
        </w:rPr>
        <w:t xml:space="preserve"> Татьяна Леонидовна, </w:t>
      </w:r>
    </w:p>
    <w:p w:rsidR="00B34676" w:rsidRDefault="00D81EF6" w:rsidP="00B34676">
      <w:pPr>
        <w:pStyle w:val="a4"/>
        <w:shd w:val="clear" w:color="auto" w:fill="FFFFFF"/>
        <w:spacing w:before="0" w:beforeAutospacing="0" w:after="0" w:afterAutospacing="0"/>
        <w:ind w:left="2691" w:firstLine="567"/>
        <w:jc w:val="both"/>
      </w:pPr>
      <w:r w:rsidRPr="00974A74">
        <w:rPr>
          <w:color w:val="000000" w:themeColor="text1"/>
        </w:rPr>
        <w:t xml:space="preserve">старший </w:t>
      </w:r>
      <w:r w:rsidRPr="00974A74">
        <w:t xml:space="preserve">воспитатель, </w:t>
      </w:r>
      <w:proofErr w:type="gramStart"/>
      <w:r w:rsidRPr="00974A74">
        <w:t>Муниципальное</w:t>
      </w:r>
      <w:proofErr w:type="gramEnd"/>
      <w:r w:rsidRPr="00974A74">
        <w:t xml:space="preserve"> автономное </w:t>
      </w:r>
    </w:p>
    <w:p w:rsidR="00B34676" w:rsidRDefault="00D81EF6" w:rsidP="00B34676">
      <w:pPr>
        <w:pStyle w:val="a4"/>
        <w:shd w:val="clear" w:color="auto" w:fill="FFFFFF"/>
        <w:spacing w:before="0" w:beforeAutospacing="0" w:after="0" w:afterAutospacing="0"/>
        <w:ind w:left="2691" w:firstLine="567"/>
        <w:jc w:val="both"/>
      </w:pPr>
      <w:r w:rsidRPr="00974A74">
        <w:t xml:space="preserve">дошкольное образовательное учреждение  Детский сад №197 </w:t>
      </w:r>
    </w:p>
    <w:p w:rsidR="00B34676" w:rsidRDefault="00D81EF6" w:rsidP="00B34676">
      <w:pPr>
        <w:pStyle w:val="a4"/>
        <w:shd w:val="clear" w:color="auto" w:fill="FFFFFF"/>
        <w:spacing w:before="0" w:beforeAutospacing="0" w:after="0" w:afterAutospacing="0"/>
        <w:ind w:left="2691" w:firstLine="567"/>
        <w:jc w:val="both"/>
      </w:pPr>
      <w:r w:rsidRPr="00974A74">
        <w:t>городского округа город Уфа Республики Башкортостан,</w:t>
      </w:r>
    </w:p>
    <w:p w:rsidR="00D81EF6" w:rsidRPr="00974A74" w:rsidRDefault="00D81EF6" w:rsidP="00B34676">
      <w:pPr>
        <w:pStyle w:val="a4"/>
        <w:shd w:val="clear" w:color="auto" w:fill="FFFFFF"/>
        <w:spacing w:before="0" w:beforeAutospacing="0" w:after="0" w:afterAutospacing="0"/>
        <w:ind w:left="2691" w:firstLine="567"/>
        <w:jc w:val="both"/>
      </w:pPr>
      <w:r w:rsidRPr="00974A74">
        <w:t xml:space="preserve"> </w:t>
      </w:r>
      <w:hyperlink r:id="rId5" w:history="1">
        <w:r w:rsidRPr="00974A74">
          <w:rPr>
            <w:rStyle w:val="a5"/>
            <w:color w:val="000000" w:themeColor="text1"/>
            <w:u w:val="none"/>
            <w:lang w:val="en-US"/>
          </w:rPr>
          <w:t>sad</w:t>
        </w:r>
        <w:r w:rsidRPr="00974A74">
          <w:rPr>
            <w:rStyle w:val="a5"/>
            <w:color w:val="000000" w:themeColor="text1"/>
            <w:u w:val="none"/>
          </w:rPr>
          <w:t>_70@</w:t>
        </w:r>
        <w:r w:rsidRPr="00974A74">
          <w:rPr>
            <w:rStyle w:val="a5"/>
            <w:color w:val="000000" w:themeColor="text1"/>
            <w:u w:val="none"/>
            <w:lang w:val="en-US"/>
          </w:rPr>
          <w:t>mail</w:t>
        </w:r>
        <w:r w:rsidRPr="00974A74">
          <w:rPr>
            <w:rStyle w:val="a5"/>
            <w:color w:val="000000" w:themeColor="text1"/>
            <w:u w:val="none"/>
          </w:rPr>
          <w:t>.</w:t>
        </w:r>
        <w:proofErr w:type="spellStart"/>
        <w:r w:rsidRPr="00974A74">
          <w:rPr>
            <w:rStyle w:val="a5"/>
            <w:color w:val="000000" w:themeColor="text1"/>
            <w:u w:val="none"/>
            <w:lang w:val="en-US"/>
          </w:rPr>
          <w:t>ru</w:t>
        </w:r>
        <w:proofErr w:type="spellEnd"/>
      </w:hyperlink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Давно известно о взаимосвязи развития рук и интеллекта. Даже простейшие ручные работы требуют постоянного внимания и заставляют ребёнка думать. Искусная работа руками способствует совершенствованию мозга. Следовательно, есть все основания рассматривать ручной труд как важный элемент гармоничного развития детей. Поэтому коллективом МАДОУ Детский сад № 197 было принято решение вести планомерную работу с детьми старшего дошкольного возраста по ручному труду, уделяя особое внимание декоративному плетению и ткачеству. Свою работу в данном направлении мы начали с сентября 2015 года. 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Очень точно отражают актуальность данной темы слова</w:t>
      </w:r>
      <w:r w:rsidRPr="00974A7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 xml:space="preserve"> Василия Александровича Сухомлинского</w:t>
      </w: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«</w:t>
      </w:r>
      <w:r w:rsidRPr="00974A74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</w:rPr>
        <w:t>Истоки творческих способностей и дарования детей на кончиках их пальцев. От пальцев, образно говоря, идут тончайшие ручейки, которые питают источник творческой мысли. Чем больше уверенности и изобразительности в движениях детской руки, тем тоньше взаимодействие с орудием труда, чем сложнее движения, необходимые для этого, тем глубже входит взаимодействие руки с природой, с общественным трудом в духовную жизнь ребёнка. Другими словами: чем больше мастерства в детской руке, тем умнее ребёнок».</w:t>
      </w: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Ткачество - от  лат. </w:t>
      </w:r>
      <w:proofErr w:type="spellStart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texere</w:t>
      </w:r>
      <w:proofErr w:type="spellEnd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— "сплетать, соединять, строить, составлять"; искусство плетения, шитья, создания изделий, а также декорирование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технике переплетения волокон, </w:t>
      </w: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нитей, пряжи.</w:t>
      </w:r>
      <w:proofErr w:type="gramEnd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Тка́чество</w:t>
      </w:r>
      <w:proofErr w:type="spellEnd"/>
      <w:proofErr w:type="gramEnd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— производство ткани на ткацких станках, одно из древнейших человеческих ремёсел. 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Выбор данного направления педагогической деятельности также вызван особенностью современной ситуации, когда отнюдь не лучшие образцы массовой культуры других стран активно внедряются в жизнь, быт и мировоззрение наших детей. В этом случае обращение к традиционному декоративно – прикладному творчеству и, в частности, ткачеству, способствует художественно – эстетическому воспитанию ребенка.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Много техник используется в детском саду при обучении ручному труду: глина, соломка, коллаж, икебана, флористика, </w:t>
      </w:r>
      <w:proofErr w:type="spellStart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изонить</w:t>
      </w:r>
      <w:proofErr w:type="spellEnd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и вот новая находка </w:t>
      </w: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- плетение и ткачество. Это забытое искусство  прошлого - бездонный колодец, из которого можно черпать всю жизнь, только нужно иметь желание, терпение, и руки, не знающие усталости и, конечно же, детские любопытные глаза.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Цель данной работы – </w:t>
      </w: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приобретение детьми трудовых умений и навыков, обучение приемам ручного ткачества, основам композиции, </w:t>
      </w:r>
      <w:proofErr w:type="spellStart"/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цветоведения</w:t>
      </w:r>
      <w:proofErr w:type="spellEnd"/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орнамента; развитие творческого потенциала ребёнка.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Задачи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обучающие: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знакомство с историей появления ткачества;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овладение основными приемами ткачества: ткачеством на раме, на детском ручном станке;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- обучение основам композиции, </w:t>
      </w:r>
      <w:proofErr w:type="spellStart"/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цветоведения</w:t>
      </w:r>
      <w:proofErr w:type="spellEnd"/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и орнамента;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развивающие: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развитие и углубление интереса к национальному декоративно-прикладному искусству;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развитие художественного вкуса и творческой активности детей;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развитие мелкой моторики и ручных умений;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воспитательные: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- умение общаться в коллективе;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- воспитание трудолюбия, усидчивости и аккуратности.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Творческой группой МАДОУ Детский сад № 197 разработан план работы по обучению детей старшего дошкольного возраста ткачеству, рассчитанный на обучение детей в возрасте от 5 до 7 лет в течение двух лет. Занятия проходят 1 раз в неделю в свободное время. Используются следующие формы занятий: беседы, экскурсии, обсуждение работ, конкурсы, практическое выполнение заданий.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столярной мастерской по имеющемуся образцу мы заказали 10 детских ткацких станков. Также некоторые родители изъявили желание приобрести ткацкие станки для своих детей или сделали их своими руками.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первых занятиях</w:t>
      </w:r>
      <w:r w:rsidRPr="00974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воспитатели стремились заинтересовать детей рассказом о художественной и практической ценности рукотворных изделий; знакомили  детей с традиционными видами женского рукоделия, с историей, особенностями труда и быта людей в деревнях; рассказывали о ткацком станке, предметах, используемых в работе; знакомили детей с технологией изготовления крестьянами одежды. 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hAnsi="Times New Roman" w:cs="Times New Roman"/>
          <w:color w:val="000000" w:themeColor="text1"/>
          <w:sz w:val="24"/>
          <w:szCs w:val="24"/>
        </w:rPr>
        <w:t>Далее педагоги представили детям образцы тканей; учили определять на ощупь, видеть структуру ткани; познакомили с детским ткацким станком; учили приемам натяжения нити основы, знакомили с особенностью прокладывания нити утка; учили плести косичку, отмерять длину нити, связывать в пучок, придавать работе законченный вид и т.д.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начальном практическом этапе осуществлялось витье шнуров, выполнение помпонов и кистей. Подобные задания выполняются быстро и просто, что способствует росту заинтересованности дошкольников.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следующих этапах дети выполняли изделия на рамках, как по готовым схемам и образцам, так и по схемам, придуманным самостоятельно. 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Следующий этап – ткачество на станке - требует большего мастерства, т.к. рисунок надо выткать нитями утка. Для этого надо начинать с выполнения эскиза. Таким образом, один этап влечет за собой другой, более сложный.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занятиях используются различные методы обучения (словесные, наглядные, практические). Разнообразие различных методов и их смена в течение занятия способствуют концентрации внимания воспитанников и позволяют </w:t>
      </w:r>
      <w:proofErr w:type="gramStart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избежать</w:t>
      </w:r>
      <w:proofErr w:type="gramEnd"/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их переутомления.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Декоративное ткачество состоит из нескольких операций, которые ребёнок осваивает в процессе 1-3 занятий. Он учится: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- натягивать основные нити на рамки для подготовки их к работе;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- подбирать пряжу, нити по фактуре и цвету, сматывать их в клубки;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- выполнять элементарный приём переплетения «полотно»;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- выполнять более сложные переплетения, формирующие структуру поверхности, а также сочетать разные виды техники (гладкой, петельчатой, ворсовой);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- создавать геометрические и более сложные узоры, подбирая нити по цвету;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>- осваивать смешанную технику работы, вплетая соломку, полоски цветных тканей, декоративный шнур и т.д.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успешной реализации проекта необходимы следующие материалы и оборудование:</w:t>
      </w:r>
    </w:p>
    <w:p w:rsidR="00D81EF6" w:rsidRPr="00974A74" w:rsidRDefault="00D81EF6" w:rsidP="00D81EF6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нитки разных цветов (шерсть, хлопок, и др.);</w:t>
      </w:r>
    </w:p>
    <w:p w:rsidR="00D81EF6" w:rsidRPr="00974A74" w:rsidRDefault="00D81EF6" w:rsidP="00D81EF6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тесьма, шнуры;</w:t>
      </w:r>
    </w:p>
    <w:p w:rsidR="00D81EF6" w:rsidRPr="00974A74" w:rsidRDefault="00D81EF6" w:rsidP="00D81EF6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рамки для плетения и ткачества;</w:t>
      </w:r>
    </w:p>
    <w:p w:rsidR="00D81EF6" w:rsidRPr="00974A74" w:rsidRDefault="00D81EF6" w:rsidP="00D81EF6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детский ткацкий станок;</w:t>
      </w:r>
    </w:p>
    <w:p w:rsidR="00D81EF6" w:rsidRPr="00974A74" w:rsidRDefault="00D81EF6" w:rsidP="00D81EF6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челнок;</w:t>
      </w:r>
    </w:p>
    <w:p w:rsidR="00D81EF6" w:rsidRPr="00974A74" w:rsidRDefault="00D81EF6" w:rsidP="00D81EF6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коробка с лоскутками ткани;</w:t>
      </w:r>
    </w:p>
    <w:p w:rsidR="00D81EF6" w:rsidRPr="00974A74" w:rsidRDefault="00D81EF6" w:rsidP="00D81EF6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ножницы с закругленными концами;</w:t>
      </w:r>
    </w:p>
    <w:p w:rsidR="00D81EF6" w:rsidRPr="00974A74" w:rsidRDefault="00D81EF6" w:rsidP="00D81EF6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деревянная расческа для подтягивания ниток в ряды;</w:t>
      </w:r>
    </w:p>
    <w:p w:rsidR="00D81EF6" w:rsidRPr="00974A74" w:rsidRDefault="00D81EF6" w:rsidP="00D81EF6">
      <w:pPr>
        <w:pStyle w:val="a3"/>
        <w:numPr>
          <w:ilvl w:val="0"/>
          <w:numId w:val="1"/>
        </w:numPr>
        <w:spacing w:line="240" w:lineRule="auto"/>
        <w:ind w:left="0"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74A7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рисунки образцов плетения.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нынешней загруженности детей, огромном информационном потоке, обрушивающемся на ребенка, заинтересовать и научить рукоделию  довольно сложно, </w:t>
      </w: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поэтому первоначально мы делаем упор на использование простых техник, дающих ребенку в течение короткого времени самостоятельно или с поддержкой педагога изготовить простые тканые изделия.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Процесс ткачества очень увлекателен. Он способствует развитию у детей произвольного внимания, наблюдательности, памяти, смекалки, сообразительности, чувства ритма, развитию координации движений, глазомера.</w:t>
      </w:r>
    </w:p>
    <w:p w:rsidR="00D81EF6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Помимо сказанного, ткачество оказывает большое влияние на воспитание аккуратности, усидчивости, терпения, настойчивости, стремление преодолевать трудности, доводить начатое до конца, постоянно контролируя свои действия.</w:t>
      </w:r>
    </w:p>
    <w:p w:rsidR="00D81EF6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02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 менее  интересное занятие для старших дошкольников – плетение на круглой рамке. Для натяжения нитей рамка имеет зубцы, которые, располагаясь по кругу, образуют лучеобразные линии, пересекающиеся точкой в центре рамки. Приёмы работы аналогичны плетению на прямоугольной рамке, однако есть и особенности. Прежде следует закрепить конец нити основы в центре сплетения, привязав её. Поскольку плетение идёт по кругу, то рабочую нить, (декоративную в два-три сложения или узкую тесьму) прокладывает от центра воспитатель. Далее плетение выполняет ребёнок уже знакомым способом 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502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через одну нить основы пропускает декоративную нить (тесьму), переходя от одного ряда круга к другому (по принципу штопки). Стёжки ложатся в шахматном порядке. Наиболее интересно детям плести по кругу разноцветной тесьмой. Стёжки получаются крупными, фактура плетения – нарядной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D81EF6" w:rsidRPr="00F502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502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Еще один способ плетения - «звёздное ткачество»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r w:rsidRPr="00F502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составной частью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которого </w:t>
      </w:r>
      <w:r w:rsidRPr="00F502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является ромб. Берут две палочки (длина не менее 20 см., толщина 1 см.) и несколько клубков разноцветной шерсти. Палочки перекрещиваются под прямым углом, в месте скрещивания их связывают или аккуратно склеивают, чтобы не было заметно. Один конец нити кладут по диагонали на месте скрещивания и придерживают большим пальцем левой руки, а правой рукой нить туго обматывают 1-2 раза вокруг луча, затем её протягивают к другому лучу, снова наматывают нить и так далее по кругу, причём нить должна быть всегда туго натянута. Так можно дойти до края палочек, но лучше оставить их концы свободными, приблизительно 1 см., чтобы нить не соскочила. Получается ромб, с одной стороны гладкий, а с другой двухуровневый. Если в процессе работы требуется изменить цвет нити, её привязывают маленьким узелком, который закрывается последующими слоями нитей. Воспитатель начинает работу, демонстрируя детям технику выполнения, цвета ниток ребёнок подбирает самостоятельно.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Наряду с работой с детьми в рамках реализации данного проекта проводилась работа и с родителями (законными представителями) воспитанников  детского сада. 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Для родителей был проведён семинар-практикум, на котором присутствующих ознакомили с историей ткачества, рассказали о работе педагогов ДОУ с детьми в данном направлении, а также взрослые смогли сами попробовать «ткать» на импровизированных рамках. В информационных уголках для родителей оформлены консультации «Детское ручное ткачество», «Уроки плетения» и др.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 педагогами ДОУ также проведен семинар – практикум, где коллеги знакомили присутствующих с различными видами плетения и ткачества, как на ручном ткацком станке, так и при помощи подручных средств: палочки от мороженого, трубочки для коктейлей. 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Оформлены и проведены консультации «Значение ручного труда для всестороннего развития детей дошкольного возраста», «</w:t>
      </w:r>
      <w:r w:rsidRPr="00974A7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Развитие навыков ручного труда у детей старшего дошкольного возраста  через детское ручное ткачество</w:t>
      </w:r>
      <w:r w:rsidRPr="00974A7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».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hAnsi="Times New Roman" w:cs="Times New Roman"/>
          <w:color w:val="000000" w:themeColor="text1"/>
          <w:sz w:val="24"/>
          <w:szCs w:val="24"/>
        </w:rPr>
        <w:t>Ожидаемый результат нашей работы:</w:t>
      </w:r>
    </w:p>
    <w:p w:rsidR="00D81EF6" w:rsidRPr="00974A74" w:rsidRDefault="00D81EF6" w:rsidP="00D81E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proofErr w:type="gramStart"/>
      <w:r w:rsidRPr="00974A74">
        <w:rPr>
          <w:rFonts w:ascii="Times New Roman" w:hAnsi="Times New Roman" w:cs="Times New Roman"/>
          <w:color w:val="000000" w:themeColor="text1"/>
          <w:sz w:val="24"/>
          <w:szCs w:val="24"/>
        </w:rPr>
        <w:t>Оформление (дизайн) кукольного уголка ткан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ыми</w:t>
      </w:r>
      <w:r w:rsidRPr="00974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изделиями: покрывала, подушки, коврики, предметы кукольной одежды, сувениры;</w:t>
      </w:r>
      <w:proofErr w:type="gramEnd"/>
    </w:p>
    <w:p w:rsidR="00D81EF6" w:rsidRPr="00D81EF6" w:rsidRDefault="00D81EF6" w:rsidP="00D81EF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4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 Разработка и оформление методических рекомендаций по теме </w:t>
      </w:r>
      <w:r w:rsidRPr="00974A74">
        <w:rPr>
          <w:rStyle w:val="s1"/>
          <w:rFonts w:ascii="Times New Roman" w:hAnsi="Times New Roman" w:cs="Times New Roman"/>
          <w:color w:val="000000" w:themeColor="text1"/>
          <w:sz w:val="24"/>
          <w:szCs w:val="24"/>
        </w:rPr>
        <w:t>«Развитие навыков ручного труда у детей старшего дошкольного возраста  через детское ручное ткачество».</w:t>
      </w:r>
      <w:r w:rsidRPr="00974A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CB13A9" w:rsidRDefault="00CB13A9" w:rsidP="00D81EF6">
      <w:pPr>
        <w:spacing w:after="0" w:line="240" w:lineRule="auto"/>
        <w:ind w:firstLine="567"/>
        <w:jc w:val="both"/>
      </w:pPr>
    </w:p>
    <w:sectPr w:rsidR="00CB13A9" w:rsidSect="00D81E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935E8"/>
    <w:multiLevelType w:val="hybridMultilevel"/>
    <w:tmpl w:val="ADA056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D81EF6"/>
    <w:rsid w:val="00B25A86"/>
    <w:rsid w:val="00B34676"/>
    <w:rsid w:val="00CB13A9"/>
    <w:rsid w:val="00D8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A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D81EF6"/>
  </w:style>
  <w:style w:type="paragraph" w:styleId="a3">
    <w:name w:val="List Paragraph"/>
    <w:basedOn w:val="a"/>
    <w:uiPriority w:val="34"/>
    <w:qFormat/>
    <w:rsid w:val="00D81EF6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paragraph" w:styleId="a4">
    <w:name w:val="Normal (Web)"/>
    <w:basedOn w:val="a"/>
    <w:unhideWhenUsed/>
    <w:rsid w:val="00D81E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rsid w:val="00D81EF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_7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1528</Words>
  <Characters>8713</Characters>
  <Application>Microsoft Office Word</Application>
  <DocSecurity>0</DocSecurity>
  <Lines>72</Lines>
  <Paragraphs>20</Paragraphs>
  <ScaleCrop>false</ScaleCrop>
  <Company/>
  <LinksUpToDate>false</LinksUpToDate>
  <CharactersWithSpaces>10221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</dc:creator>
  <cp:keywords/>
  <dc:description/>
  <cp:lastModifiedBy>ооо</cp:lastModifiedBy>
  <cp:revision>3</cp:revision>
  <dcterms:created xsi:type="dcterms:W3CDTF">2016-09-28T07:08:00Z</dcterms:created>
  <dcterms:modified xsi:type="dcterms:W3CDTF">2016-09-29T17:12:00Z</dcterms:modified>
</cp:coreProperties>
</file>