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CAD" w:rsidRDefault="005A6CAD" w:rsidP="00C05B8C">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Pr="0074656F">
        <w:rPr>
          <w:rFonts w:ascii="Times New Roman" w:hAnsi="Times New Roman" w:cs="Times New Roman"/>
          <w:sz w:val="24"/>
          <w:szCs w:val="24"/>
        </w:rPr>
        <w:t>азвитие познавательной активности учащихся на уроках математики</w:t>
      </w:r>
      <w:r>
        <w:rPr>
          <w:rFonts w:ascii="Times New Roman" w:hAnsi="Times New Roman" w:cs="Times New Roman"/>
          <w:sz w:val="24"/>
          <w:szCs w:val="24"/>
        </w:rPr>
        <w:t>.</w:t>
      </w:r>
    </w:p>
    <w:p w:rsidR="005A6CAD" w:rsidRDefault="005A6CAD" w:rsidP="00C05B8C">
      <w:pPr>
        <w:shd w:val="clear" w:color="auto" w:fill="FFFFFF"/>
        <w:spacing w:after="0" w:line="240" w:lineRule="auto"/>
        <w:ind w:firstLine="567"/>
        <w:jc w:val="both"/>
        <w:rPr>
          <w:rFonts w:ascii="Times New Roman" w:hAnsi="Times New Roman" w:cs="Times New Roman"/>
          <w:sz w:val="24"/>
          <w:szCs w:val="24"/>
        </w:rPr>
      </w:pPr>
    </w:p>
    <w:p w:rsidR="00C05B8C" w:rsidRPr="0074656F" w:rsidRDefault="00C05B8C" w:rsidP="00C05B8C">
      <w:pPr>
        <w:spacing w:after="0" w:line="240" w:lineRule="auto"/>
        <w:ind w:firstLine="6096"/>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Михайлова Галина Сергеевна, </w:t>
      </w:r>
    </w:p>
    <w:p w:rsidR="004C20F8" w:rsidRPr="0074656F" w:rsidRDefault="004C20F8" w:rsidP="00C05B8C">
      <w:pPr>
        <w:spacing w:after="0" w:line="240" w:lineRule="auto"/>
        <w:ind w:firstLine="6096"/>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Гафарова </w:t>
      </w:r>
      <w:proofErr w:type="spellStart"/>
      <w:r w:rsidRPr="0074656F">
        <w:rPr>
          <w:rFonts w:ascii="Times New Roman" w:eastAsia="Times New Roman" w:hAnsi="Times New Roman" w:cs="Times New Roman"/>
          <w:sz w:val="24"/>
          <w:szCs w:val="24"/>
          <w:lang w:eastAsia="ru-RU"/>
        </w:rPr>
        <w:t>Гульнара</w:t>
      </w:r>
      <w:proofErr w:type="spellEnd"/>
      <w:r w:rsidRPr="0074656F">
        <w:rPr>
          <w:rFonts w:ascii="Times New Roman" w:eastAsia="Times New Roman" w:hAnsi="Times New Roman" w:cs="Times New Roman"/>
          <w:sz w:val="24"/>
          <w:szCs w:val="24"/>
          <w:lang w:eastAsia="ru-RU"/>
        </w:rPr>
        <w:t xml:space="preserve"> </w:t>
      </w:r>
      <w:proofErr w:type="spellStart"/>
      <w:r w:rsidRPr="0074656F">
        <w:rPr>
          <w:rFonts w:ascii="Times New Roman" w:eastAsia="Times New Roman" w:hAnsi="Times New Roman" w:cs="Times New Roman"/>
          <w:sz w:val="24"/>
          <w:szCs w:val="24"/>
          <w:lang w:eastAsia="ru-RU"/>
        </w:rPr>
        <w:t>Мавлитовна</w:t>
      </w:r>
      <w:proofErr w:type="spellEnd"/>
    </w:p>
    <w:p w:rsidR="004C20F8" w:rsidRPr="0074656F" w:rsidRDefault="004C20F8" w:rsidP="00C05B8C">
      <w:pPr>
        <w:spacing w:after="0" w:line="240" w:lineRule="auto"/>
        <w:ind w:firstLine="6096"/>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Учитель математики,</w:t>
      </w:r>
    </w:p>
    <w:p w:rsidR="004C20F8" w:rsidRPr="0074656F" w:rsidRDefault="004C20F8" w:rsidP="00C05B8C">
      <w:pPr>
        <w:spacing w:after="0" w:line="240" w:lineRule="auto"/>
        <w:ind w:firstLine="6096"/>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МБОУ СОШ с. Чуваш – </w:t>
      </w:r>
      <w:proofErr w:type="spellStart"/>
      <w:r w:rsidRPr="0074656F">
        <w:rPr>
          <w:rFonts w:ascii="Times New Roman" w:eastAsia="Times New Roman" w:hAnsi="Times New Roman" w:cs="Times New Roman"/>
          <w:sz w:val="24"/>
          <w:szCs w:val="24"/>
          <w:lang w:eastAsia="ru-RU"/>
        </w:rPr>
        <w:t>Кубово</w:t>
      </w:r>
      <w:proofErr w:type="spellEnd"/>
    </w:p>
    <w:p w:rsidR="004C20F8" w:rsidRPr="0074656F" w:rsidRDefault="007E0DBB" w:rsidP="00C05B8C">
      <w:pPr>
        <w:spacing w:after="0" w:line="240" w:lineRule="auto"/>
        <w:ind w:firstLine="6096"/>
        <w:jc w:val="both"/>
        <w:rPr>
          <w:rFonts w:ascii="Times New Roman" w:eastAsia="Times New Roman" w:hAnsi="Times New Roman" w:cs="Times New Roman"/>
          <w:sz w:val="24"/>
          <w:szCs w:val="24"/>
          <w:lang w:eastAsia="ru-RU"/>
        </w:rPr>
      </w:pPr>
      <w:hyperlink r:id="rId5" w:history="1">
        <w:r w:rsidR="00C05B8C" w:rsidRPr="0074656F">
          <w:rPr>
            <w:rStyle w:val="a5"/>
            <w:rFonts w:ascii="Times New Roman" w:eastAsia="Times New Roman" w:hAnsi="Times New Roman" w:cs="Times New Roman"/>
            <w:color w:val="auto"/>
            <w:sz w:val="24"/>
            <w:szCs w:val="24"/>
            <w:lang w:val="en-US" w:eastAsia="ru-RU"/>
          </w:rPr>
          <w:t>granatca</w:t>
        </w:r>
        <w:r w:rsidR="00C05B8C" w:rsidRPr="0074656F">
          <w:rPr>
            <w:rStyle w:val="a5"/>
            <w:rFonts w:ascii="Times New Roman" w:eastAsia="Times New Roman" w:hAnsi="Times New Roman" w:cs="Times New Roman"/>
            <w:color w:val="auto"/>
            <w:sz w:val="24"/>
            <w:szCs w:val="24"/>
            <w:lang w:eastAsia="ru-RU"/>
          </w:rPr>
          <w:t>@</w:t>
        </w:r>
        <w:r w:rsidR="00C05B8C" w:rsidRPr="0074656F">
          <w:rPr>
            <w:rStyle w:val="a5"/>
            <w:rFonts w:ascii="Times New Roman" w:eastAsia="Times New Roman" w:hAnsi="Times New Roman" w:cs="Times New Roman"/>
            <w:color w:val="auto"/>
            <w:sz w:val="24"/>
            <w:szCs w:val="24"/>
            <w:lang w:val="en-US" w:eastAsia="ru-RU"/>
          </w:rPr>
          <w:t>mail</w:t>
        </w:r>
        <w:r w:rsidR="00C05B8C" w:rsidRPr="0074656F">
          <w:rPr>
            <w:rStyle w:val="a5"/>
            <w:rFonts w:ascii="Times New Roman" w:eastAsia="Times New Roman" w:hAnsi="Times New Roman" w:cs="Times New Roman"/>
            <w:color w:val="auto"/>
            <w:sz w:val="24"/>
            <w:szCs w:val="24"/>
            <w:lang w:eastAsia="ru-RU"/>
          </w:rPr>
          <w:t>.</w:t>
        </w:r>
        <w:r w:rsidR="00C05B8C" w:rsidRPr="0074656F">
          <w:rPr>
            <w:rStyle w:val="a5"/>
            <w:rFonts w:ascii="Times New Roman" w:eastAsia="Times New Roman" w:hAnsi="Times New Roman" w:cs="Times New Roman"/>
            <w:color w:val="auto"/>
            <w:sz w:val="24"/>
            <w:szCs w:val="24"/>
            <w:lang w:val="en-US" w:eastAsia="ru-RU"/>
          </w:rPr>
          <w:t>ru</w:t>
        </w:r>
      </w:hyperlink>
    </w:p>
    <w:p w:rsidR="004C20F8" w:rsidRPr="0074656F" w:rsidRDefault="004C20F8" w:rsidP="00C05B8C">
      <w:pPr>
        <w:shd w:val="clear" w:color="auto" w:fill="FFFFFF"/>
        <w:spacing w:after="0" w:line="240" w:lineRule="auto"/>
        <w:ind w:firstLine="6096"/>
        <w:jc w:val="both"/>
        <w:rPr>
          <w:rFonts w:ascii="Times New Roman" w:hAnsi="Times New Roman" w:cs="Times New Roman"/>
          <w:sz w:val="24"/>
          <w:szCs w:val="24"/>
        </w:rPr>
      </w:pPr>
    </w:p>
    <w:p w:rsidR="00280A06" w:rsidRPr="0074656F" w:rsidRDefault="00280A06" w:rsidP="00C05B8C">
      <w:pPr>
        <w:shd w:val="clear" w:color="auto" w:fill="FFFFFF"/>
        <w:spacing w:after="0" w:line="240" w:lineRule="auto"/>
        <w:ind w:firstLine="567"/>
        <w:jc w:val="both"/>
      </w:pPr>
    </w:p>
    <w:p w:rsidR="00FE1016" w:rsidRPr="0074656F" w:rsidRDefault="00E40453"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Р</w:t>
      </w:r>
      <w:r w:rsidR="00FE1016" w:rsidRPr="0074656F">
        <w:rPr>
          <w:rFonts w:ascii="Times New Roman" w:eastAsia="Times New Roman" w:hAnsi="Times New Roman" w:cs="Times New Roman"/>
          <w:sz w:val="24"/>
          <w:szCs w:val="24"/>
          <w:lang w:eastAsia="ru-RU"/>
        </w:rPr>
        <w:t>азвития познавательной активности и самостоятельности учащихся на сегодняшний день является одной из наиболее актуальных</w:t>
      </w:r>
      <w:r w:rsidR="00C05B8C" w:rsidRPr="0074656F">
        <w:rPr>
          <w:rFonts w:ascii="Times New Roman" w:eastAsia="Times New Roman" w:hAnsi="Times New Roman" w:cs="Times New Roman"/>
          <w:sz w:val="24"/>
          <w:szCs w:val="24"/>
          <w:lang w:eastAsia="ru-RU"/>
        </w:rPr>
        <w:t xml:space="preserve"> проблем</w:t>
      </w:r>
      <w:r w:rsidR="00FE1016" w:rsidRPr="0074656F">
        <w:rPr>
          <w:rFonts w:ascii="Times New Roman" w:eastAsia="Times New Roman" w:hAnsi="Times New Roman" w:cs="Times New Roman"/>
          <w:sz w:val="24"/>
          <w:szCs w:val="24"/>
          <w:lang w:eastAsia="ru-RU"/>
        </w:rPr>
        <w:t xml:space="preserve"> для ученых-психологов, методистов, педагогов.</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Изучая современную систему образования и воспитания, не трудно заметить у обучающихся преобладание процессов репродуктивного мышления, отсутствие желания к самостоятельной и творческой деятельности, что, без сомнения, негативно сказывается на результате обучения.</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Актуальность </w:t>
      </w:r>
      <w:r w:rsidR="00E40453" w:rsidRPr="0074656F">
        <w:rPr>
          <w:rFonts w:ascii="Times New Roman" w:eastAsia="Times New Roman" w:hAnsi="Times New Roman" w:cs="Times New Roman"/>
          <w:sz w:val="24"/>
          <w:szCs w:val="24"/>
          <w:lang w:eastAsia="ru-RU"/>
        </w:rPr>
        <w:t xml:space="preserve">проблемы в том, </w:t>
      </w:r>
      <w:r w:rsidRPr="0074656F">
        <w:rPr>
          <w:rFonts w:ascii="Times New Roman" w:eastAsia="Times New Roman" w:hAnsi="Times New Roman" w:cs="Times New Roman"/>
          <w:sz w:val="24"/>
          <w:szCs w:val="24"/>
          <w:lang w:eastAsia="ru-RU"/>
        </w:rPr>
        <w:t>что математика является наиболее трудоемким учебным предметом, требующим от учащихся постоянной, кропотливой и значительной по объему работы, причем, весьма специфичной и разнообразной. Поэтому одной из главных задач учителя математики является формирование и развитие навыков изучения математики, элементов культуры учения и мышления. Для этого необходимо детально проработать содержательный аспект обучения и отобрать из всего многообразия методов, форм, технологий такие, которые приведут учащихся к усвоению прежде всего теоретической части программы обучения.</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Эффективность процесса обучения математике в наше время определяется многими факторами, но главная роль принадлежит учителю.</w:t>
      </w:r>
    </w:p>
    <w:p w:rsidR="00E40453"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Его задача, прежде всего, воспитать активно мыслящую личность. От мастерства учителя, его умения управлять процессом формирования знаний учащихся, развитием их мышления во многом зависит, сможет ли ученик творчески подойти к изучаемому материалу. </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Главным условием формирования познавательной активности школьников являются содержание и организация урока. Отбирая материал и продумывая приемы, которые будут использованы на уроке, учителю надо оценивать их с точки зрения возможности возбудить и поддерживать интерес к предмету.</w:t>
      </w:r>
    </w:p>
    <w:p w:rsidR="00FE1016" w:rsidRPr="0074656F" w:rsidRDefault="00E40453"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В классе есть учащие</w:t>
      </w:r>
      <w:r w:rsidR="00FE1016" w:rsidRPr="0074656F">
        <w:rPr>
          <w:rFonts w:ascii="Times New Roman" w:eastAsia="Times New Roman" w:hAnsi="Times New Roman" w:cs="Times New Roman"/>
          <w:sz w:val="24"/>
          <w:szCs w:val="24"/>
          <w:lang w:eastAsia="ru-RU"/>
        </w:rPr>
        <w:t>ся, у которых интерес к математике зародился еще до ее изучения. Таким ученикам нужны разнообразные задания. Во время выполнения упражнений тренировочного характера для них всегда надо иметь в запасе более сложные задания. В качестве сложных задач удобно предлагать задачи со звездочками из учебника, чтобы не тратить время на запись их условий.</w:t>
      </w:r>
    </w:p>
    <w:p w:rsidR="002B5EC3" w:rsidRPr="0074656F" w:rsidRDefault="00FE1016" w:rsidP="00C05B8C">
      <w:pPr>
        <w:pStyle w:val="HTML"/>
        <w:ind w:firstLine="567"/>
        <w:jc w:val="both"/>
        <w:rPr>
          <w:rFonts w:ascii="Times New Roman" w:hAnsi="Times New Roman" w:cs="Times New Roman"/>
          <w:sz w:val="24"/>
          <w:szCs w:val="24"/>
        </w:rPr>
      </w:pPr>
      <w:r w:rsidRPr="0074656F">
        <w:rPr>
          <w:rFonts w:ascii="Times New Roman" w:hAnsi="Times New Roman" w:cs="Times New Roman"/>
          <w:sz w:val="24"/>
          <w:szCs w:val="24"/>
        </w:rPr>
        <w:t xml:space="preserve">Одним из средств активизации познавательной деятельности школьников является широкое использование их жизненного опыта. </w:t>
      </w:r>
      <w:r w:rsidR="002B5EC3" w:rsidRPr="0074656F">
        <w:rPr>
          <w:rFonts w:ascii="Times New Roman" w:hAnsi="Times New Roman" w:cs="Times New Roman"/>
          <w:sz w:val="24"/>
          <w:szCs w:val="24"/>
        </w:rPr>
        <w:t xml:space="preserve">Прежде всего, интерес возбуждает и подкрепляет такой учебный материал, который является для учащихся новым, неизвестным, поражает их воображение, заставляет удивляться. </w:t>
      </w:r>
    </w:p>
    <w:p w:rsidR="002B5EC3" w:rsidRPr="0074656F" w:rsidRDefault="002B5EC3" w:rsidP="00C05B8C">
      <w:pPr>
        <w:pStyle w:val="HTML"/>
        <w:ind w:firstLine="567"/>
        <w:jc w:val="both"/>
        <w:rPr>
          <w:rFonts w:ascii="Times New Roman" w:hAnsi="Times New Roman" w:cs="Times New Roman"/>
          <w:sz w:val="24"/>
          <w:szCs w:val="24"/>
        </w:rPr>
      </w:pPr>
      <w:r w:rsidRPr="0074656F">
        <w:rPr>
          <w:rFonts w:ascii="Times New Roman" w:hAnsi="Times New Roman" w:cs="Times New Roman"/>
          <w:sz w:val="24"/>
          <w:szCs w:val="24"/>
        </w:rPr>
        <w:t xml:space="preserve">Удивление - сильный стимул познания, его первичный элемент. Удивляясь, человек как бы стремится заглянуть вперед. Он находится в состоянии ожидания чего-то нового. Ученики испытывают удивление, когда составляя задачу узнают, что одна сова за год уничтожает тысячу мышей, которые за год способны истребить тонну зерна, и что сова живя в среднем 50 лет, сохраняет нам 50 тонн хлеба. </w:t>
      </w:r>
    </w:p>
    <w:p w:rsidR="002B5EC3" w:rsidRPr="0074656F" w:rsidRDefault="002B5EC3" w:rsidP="00C05B8C">
      <w:pPr>
        <w:pStyle w:val="HTML"/>
        <w:ind w:firstLine="567"/>
        <w:jc w:val="both"/>
        <w:rPr>
          <w:rFonts w:ascii="Times New Roman" w:hAnsi="Times New Roman" w:cs="Times New Roman"/>
          <w:sz w:val="24"/>
          <w:szCs w:val="24"/>
        </w:rPr>
      </w:pPr>
      <w:r w:rsidRPr="0074656F">
        <w:rPr>
          <w:rFonts w:ascii="Times New Roman" w:hAnsi="Times New Roman" w:cs="Times New Roman"/>
          <w:sz w:val="24"/>
          <w:szCs w:val="24"/>
        </w:rPr>
        <w:t xml:space="preserve">Но познавательный интерес к учебному материалу не может поддерживаться все время только яркими фактами, а его привлекательность невозможно сводить к удивляющему и поражающему воображение. Еще К.Д.Ушинский писал о том, что предмет, для того чтобы стать интересным, должен быть лишь отчасти нов, а отчасти знаком. Новое и неожиданное </w:t>
      </w:r>
      <w:r w:rsidRPr="0074656F">
        <w:rPr>
          <w:rFonts w:ascii="Times New Roman" w:hAnsi="Times New Roman" w:cs="Times New Roman"/>
          <w:sz w:val="24"/>
          <w:szCs w:val="24"/>
        </w:rPr>
        <w:lastRenderedPageBreak/>
        <w:t>всегда в учебном материале выступает на фоне уже известного и знакомого. Вот почему для поддержания познавательного интереса важно учить школьников умению в знакомом видеть новое.</w:t>
      </w:r>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 xml:space="preserve">Такое преподавание подводит к осознанию того, что у обыденных, повторяющихся явлений окружающего мира множество удивительных сторон, о которых он сможет узнать на уроках. И то, почему растения тянутся к свету, и о свойствах талого снега, и о том, что простое колесо, без которого сейчас не обходится ни один </w:t>
      </w:r>
      <w:r w:rsidR="00D1472C" w:rsidRPr="0074656F">
        <w:rPr>
          <w:rFonts w:ascii="Times New Roman" w:hAnsi="Times New Roman" w:cs="Times New Roman"/>
          <w:sz w:val="24"/>
          <w:szCs w:val="24"/>
        </w:rPr>
        <w:t xml:space="preserve">сложный </w:t>
      </w:r>
      <w:r w:rsidRPr="0074656F">
        <w:rPr>
          <w:rFonts w:ascii="Times New Roman" w:hAnsi="Times New Roman" w:cs="Times New Roman"/>
          <w:sz w:val="24"/>
          <w:szCs w:val="24"/>
        </w:rPr>
        <w:t>механизм, является величайшим изобретением.</w:t>
      </w:r>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Все значительные явления жизни, ставшие обычными для ребенка в силу своейповторяемости, могут и должны приобрести для него в обучении неожиданноновое, полное смысла, совсем иное звучание. И это обязательно явитсястимулом интереса ученика к познанию.Именно поэтому учителю необходимо переводить школьников со ступени егочисто</w:t>
      </w:r>
      <w:r w:rsidR="00D1472C" w:rsidRPr="0074656F">
        <w:rPr>
          <w:rFonts w:ascii="Times New Roman" w:hAnsi="Times New Roman" w:cs="Times New Roman"/>
          <w:sz w:val="24"/>
          <w:szCs w:val="24"/>
        </w:rPr>
        <w:t xml:space="preserve"> житейских, достаточно узких и </w:t>
      </w:r>
      <w:r w:rsidRPr="0074656F">
        <w:rPr>
          <w:rFonts w:ascii="Times New Roman" w:hAnsi="Times New Roman" w:cs="Times New Roman"/>
          <w:sz w:val="24"/>
          <w:szCs w:val="24"/>
        </w:rPr>
        <w:t>б</w:t>
      </w:r>
      <w:r w:rsidR="00D1472C" w:rsidRPr="0074656F">
        <w:rPr>
          <w:rFonts w:ascii="Times New Roman" w:hAnsi="Times New Roman" w:cs="Times New Roman"/>
          <w:sz w:val="24"/>
          <w:szCs w:val="24"/>
        </w:rPr>
        <w:t xml:space="preserve">едных </w:t>
      </w:r>
      <w:r w:rsidRPr="0074656F">
        <w:rPr>
          <w:rFonts w:ascii="Times New Roman" w:hAnsi="Times New Roman" w:cs="Times New Roman"/>
          <w:sz w:val="24"/>
          <w:szCs w:val="24"/>
        </w:rPr>
        <w:t>представлений о мире - науровень научных понятий, обобщений, понимания закономерностей.</w:t>
      </w:r>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Интересу к познанию содействует также показ новейших достижений науки.Сейчас, больше чем когда</w:t>
      </w:r>
      <w:r w:rsidR="00D1472C" w:rsidRPr="0074656F">
        <w:rPr>
          <w:rFonts w:ascii="Times New Roman" w:hAnsi="Times New Roman" w:cs="Times New Roman"/>
          <w:sz w:val="24"/>
          <w:szCs w:val="24"/>
        </w:rPr>
        <w:t>-</w:t>
      </w:r>
      <w:r w:rsidRPr="0074656F">
        <w:rPr>
          <w:rFonts w:ascii="Times New Roman" w:hAnsi="Times New Roman" w:cs="Times New Roman"/>
          <w:sz w:val="24"/>
          <w:szCs w:val="24"/>
        </w:rPr>
        <w:t>либо, необходимо расширять рамки программ,знакомить учеников с основными направлениями научных поисков, открытиями.Далеко не все в учебном материале может быть для учащихся интересно. Итогда выступает еще один, не менее важный источник познавательного интереса– сам процесс деятельности. Что бы возбудить желание учиться, нужноразвивать потребность ученика заниматься познавательной деятельностью, аэто значит, что в самом процессе ее школьник должен находитьпривлекательные стороны, что бы сам процесс учения содержал в себеположительные заряды интереса.</w:t>
      </w:r>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Путь к нему лежит прежде всего через разнообразную самостоятельную работуучащихся, организованную в соответствии с особенностью интереса.</w:t>
      </w:r>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Самостоятельное выполнение задания – самый надежный показатель качествазнаний, ум</w:t>
      </w:r>
      <w:r w:rsidR="00D1472C" w:rsidRPr="0074656F">
        <w:rPr>
          <w:rFonts w:ascii="Times New Roman" w:hAnsi="Times New Roman" w:cs="Times New Roman"/>
          <w:sz w:val="24"/>
          <w:szCs w:val="24"/>
        </w:rPr>
        <w:t>е</w:t>
      </w:r>
      <w:r w:rsidRPr="0074656F">
        <w:rPr>
          <w:rFonts w:ascii="Times New Roman" w:hAnsi="Times New Roman" w:cs="Times New Roman"/>
          <w:sz w:val="24"/>
          <w:szCs w:val="24"/>
        </w:rPr>
        <w:t xml:space="preserve">ний и навыков ученика.Организация самостоятельной работы – самый трудный момент урока. Дело в томчто к моменту проверки работы всегда </w:t>
      </w:r>
      <w:r w:rsidR="00D1472C" w:rsidRPr="0074656F">
        <w:rPr>
          <w:rFonts w:ascii="Times New Roman" w:hAnsi="Times New Roman" w:cs="Times New Roman"/>
          <w:sz w:val="24"/>
          <w:szCs w:val="24"/>
        </w:rPr>
        <w:t xml:space="preserve">находится </w:t>
      </w:r>
      <w:r w:rsidRPr="0074656F">
        <w:rPr>
          <w:rFonts w:ascii="Times New Roman" w:hAnsi="Times New Roman" w:cs="Times New Roman"/>
          <w:sz w:val="24"/>
          <w:szCs w:val="24"/>
        </w:rPr>
        <w:t>в классе</w:t>
      </w:r>
      <w:r w:rsidR="00D1472C" w:rsidRPr="0074656F">
        <w:rPr>
          <w:rFonts w:ascii="Times New Roman" w:hAnsi="Times New Roman" w:cs="Times New Roman"/>
          <w:sz w:val="24"/>
          <w:szCs w:val="24"/>
        </w:rPr>
        <w:t xml:space="preserve"> 8-10 </w:t>
      </w:r>
      <w:r w:rsidRPr="0074656F">
        <w:rPr>
          <w:rFonts w:ascii="Times New Roman" w:hAnsi="Times New Roman" w:cs="Times New Roman"/>
          <w:sz w:val="24"/>
          <w:szCs w:val="24"/>
        </w:rPr>
        <w:t>учениковкоторые с заданием не успели справиться, а ждать их – значит терять время.Поэтому учитель обычно начинает проверять самостоятельные работу. Те ктовыполнили задания, включаются в работу, а те, кто не выполнил, фактическипереписывают решения в тетради. Организуя таким образом проверку, учительв какой</w:t>
      </w:r>
      <w:r w:rsidR="009F3394" w:rsidRPr="0074656F">
        <w:rPr>
          <w:rFonts w:ascii="Times New Roman" w:hAnsi="Times New Roman" w:cs="Times New Roman"/>
          <w:sz w:val="24"/>
          <w:szCs w:val="24"/>
        </w:rPr>
        <w:t>-</w:t>
      </w:r>
      <w:r w:rsidRPr="0074656F">
        <w:rPr>
          <w:rFonts w:ascii="Times New Roman" w:hAnsi="Times New Roman" w:cs="Times New Roman"/>
          <w:sz w:val="24"/>
          <w:szCs w:val="24"/>
        </w:rPr>
        <w:t>то мере помогает ученикам</w:t>
      </w:r>
      <w:r w:rsidR="009F3394" w:rsidRPr="0074656F">
        <w:rPr>
          <w:rFonts w:ascii="Times New Roman" w:hAnsi="Times New Roman" w:cs="Times New Roman"/>
          <w:sz w:val="24"/>
          <w:szCs w:val="24"/>
        </w:rPr>
        <w:t>,</w:t>
      </w:r>
      <w:r w:rsidRPr="0074656F">
        <w:rPr>
          <w:rFonts w:ascii="Times New Roman" w:hAnsi="Times New Roman" w:cs="Times New Roman"/>
          <w:sz w:val="24"/>
          <w:szCs w:val="24"/>
        </w:rPr>
        <w:t xml:space="preserve"> к</w:t>
      </w:r>
      <w:r w:rsidR="00D1472C" w:rsidRPr="0074656F">
        <w:rPr>
          <w:rFonts w:ascii="Times New Roman" w:hAnsi="Times New Roman" w:cs="Times New Roman"/>
          <w:sz w:val="24"/>
          <w:szCs w:val="24"/>
        </w:rPr>
        <w:t>о</w:t>
      </w:r>
      <w:r w:rsidRPr="0074656F">
        <w:rPr>
          <w:rFonts w:ascii="Times New Roman" w:hAnsi="Times New Roman" w:cs="Times New Roman"/>
          <w:sz w:val="24"/>
          <w:szCs w:val="24"/>
        </w:rPr>
        <w:t>торые не справились с заданием. Новерный ли это путь? В конечном итоге в классе образуется группа, котораяизо дня в день полностью не справляется с самостоятельной работой ипривыкает дописывать задания вовремя проверки. Как научить ученикаработать самостоятельно? Необходимо использовать подготовительныеупражнения, карточки с дифференцированными заданиями, продуманнуюпоследовательность заданий, вариантность, комментирование заданий инаглядность.</w:t>
      </w:r>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Предлагаю классу решить самостоятельно задачу и записать ее решение подействиям:Ученики должны подклеить 80 книг. Первое звено подклеило 16 книг, второе18. Сколько книг осталось подклеить ученикам?Работу пишут все ученики. Через 5 минут вижу, что задачу решили не все. Яоткрываю на доске краткую запись задачи:</w:t>
      </w:r>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Было-80 кн.</w:t>
      </w:r>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 xml:space="preserve">Сделали- 16 </w:t>
      </w:r>
      <w:proofErr w:type="spellStart"/>
      <w:r w:rsidRPr="0074656F">
        <w:rPr>
          <w:rFonts w:ascii="Times New Roman" w:hAnsi="Times New Roman" w:cs="Times New Roman"/>
          <w:sz w:val="24"/>
          <w:szCs w:val="24"/>
        </w:rPr>
        <w:t>кн</w:t>
      </w:r>
      <w:proofErr w:type="spellEnd"/>
      <w:r w:rsidRPr="0074656F">
        <w:rPr>
          <w:rFonts w:ascii="Times New Roman" w:hAnsi="Times New Roman" w:cs="Times New Roman"/>
          <w:sz w:val="24"/>
          <w:szCs w:val="24"/>
        </w:rPr>
        <w:t xml:space="preserve"> и 18 </w:t>
      </w:r>
      <w:proofErr w:type="spellStart"/>
      <w:r w:rsidRPr="0074656F">
        <w:rPr>
          <w:rFonts w:ascii="Times New Roman" w:hAnsi="Times New Roman" w:cs="Times New Roman"/>
          <w:sz w:val="24"/>
          <w:szCs w:val="24"/>
        </w:rPr>
        <w:t>кн</w:t>
      </w:r>
      <w:proofErr w:type="spellEnd"/>
    </w:p>
    <w:p w:rsidR="00712618"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Осталось-?</w:t>
      </w:r>
    </w:p>
    <w:p w:rsidR="009F3394" w:rsidRPr="0074656F" w:rsidRDefault="00712618"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Предлагаю ученикам, которые не успели выполнить задание, внимательнорассмотреть краткую запись. Говорю, что запись поможет им справиться срешением задачи. Тем, кто выполнил задание, предлагаю записать решениезадачи выражением. Записываю на доске выражение 80-(16+18) и прошу  2-3учеников, справившихся с заданием, объяснить его</w:t>
      </w:r>
      <w:proofErr w:type="gramStart"/>
      <w:r w:rsidRPr="0074656F">
        <w:rPr>
          <w:rFonts w:ascii="Times New Roman" w:hAnsi="Times New Roman" w:cs="Times New Roman"/>
          <w:sz w:val="24"/>
          <w:szCs w:val="24"/>
        </w:rPr>
        <w:t>,Д</w:t>
      </w:r>
      <w:proofErr w:type="gramEnd"/>
      <w:r w:rsidRPr="0074656F">
        <w:rPr>
          <w:rFonts w:ascii="Times New Roman" w:hAnsi="Times New Roman" w:cs="Times New Roman"/>
          <w:sz w:val="24"/>
          <w:szCs w:val="24"/>
        </w:rPr>
        <w:t>ругим ученикам даю карточки с заданиями:</w:t>
      </w:r>
    </w:p>
    <w:p w:rsidR="00712618" w:rsidRPr="0074656F" w:rsidRDefault="009F3394"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t>1</w:t>
      </w:r>
      <w:r w:rsidR="00712618" w:rsidRPr="0074656F">
        <w:rPr>
          <w:rFonts w:ascii="Times New Roman" w:hAnsi="Times New Roman" w:cs="Times New Roman"/>
          <w:sz w:val="24"/>
          <w:szCs w:val="24"/>
        </w:rPr>
        <w:t>. Узнать сначала сколько всего книг подклеили два звена вместе …. + …. = ….</w:t>
      </w:r>
    </w:p>
    <w:p w:rsidR="00712618" w:rsidRPr="0074656F" w:rsidRDefault="009F3394" w:rsidP="00712618">
      <w:pPr>
        <w:spacing w:after="0" w:line="240" w:lineRule="auto"/>
        <w:ind w:firstLine="567"/>
        <w:jc w:val="both"/>
        <w:rPr>
          <w:rFonts w:ascii="Times New Roman" w:hAnsi="Times New Roman" w:cs="Times New Roman"/>
          <w:sz w:val="24"/>
          <w:szCs w:val="24"/>
        </w:rPr>
      </w:pPr>
      <w:r w:rsidRPr="0074656F">
        <w:rPr>
          <w:rFonts w:ascii="Times New Roman" w:hAnsi="Times New Roman" w:cs="Times New Roman"/>
          <w:sz w:val="24"/>
          <w:szCs w:val="24"/>
        </w:rPr>
        <w:lastRenderedPageBreak/>
        <w:t xml:space="preserve">2. </w:t>
      </w:r>
      <w:r w:rsidR="00712618" w:rsidRPr="0074656F">
        <w:rPr>
          <w:rFonts w:ascii="Times New Roman" w:hAnsi="Times New Roman" w:cs="Times New Roman"/>
          <w:sz w:val="24"/>
          <w:szCs w:val="24"/>
        </w:rPr>
        <w:t>Затем узнай, сколько книг осталось подклеить ученикам: … - … = …Такая организация работы способствует самостоятельному выполнению заданиявсеми учащимися в классе.</w:t>
      </w:r>
    </w:p>
    <w:p w:rsidR="002B5EC3" w:rsidRPr="0074656F" w:rsidRDefault="002B5EC3" w:rsidP="00C05B8C">
      <w:pPr>
        <w:pStyle w:val="HTML"/>
        <w:ind w:firstLine="567"/>
        <w:jc w:val="both"/>
        <w:rPr>
          <w:rFonts w:ascii="Times New Roman" w:hAnsi="Times New Roman" w:cs="Times New Roman"/>
          <w:sz w:val="24"/>
          <w:szCs w:val="24"/>
        </w:rPr>
      </w:pPr>
      <w:r w:rsidRPr="0074656F">
        <w:rPr>
          <w:rFonts w:ascii="Times New Roman" w:hAnsi="Times New Roman" w:cs="Times New Roman"/>
          <w:sz w:val="24"/>
          <w:szCs w:val="24"/>
        </w:rPr>
        <w:t>Такое преподавание подводит к осознанию того, что у обыденных, повторяющихся явлений окружающего мира множество удивительных сторон, о которых он сможет узнать на уроках.</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Большую роль при этом играют практические работы, а также решение задач с практическим содержанием.</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Так, объяснение темы “Координатная плоскость” в 6-ом классе начинаю с вопроса: “Укажите из своей жизненной практики примеры, где положение объекта задается при помощи чисел”. Учащиеся по очереди называют примеры: место в кинозале, положение фигуры на шахматной доске, широта и долгота места на карте и др. Затем формулируется задача…</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Активизация самостоятельной деятельности школьников на уроке может рассматриваться в двух аспектах, касающихся их коллективной и индивидуальной работы, организуемой и направляемой учителем. Вместе с тем, эти аспекты отнюдь не исчерпывают все многообразие педагогических проблем организации самостоятельной работы учащихся в процессе обучения математике.</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Поисковые работы предлагаю учащимся 11-го класса в связи с нахождением поверхностей и объемов многогранников различных видов. Так, при изучении темы “Поверхность наклонной призмы”, провожу урок групповым методом:</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I группа находит боковую поверхность правильной призмы,</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II группа – S </w:t>
      </w:r>
      <w:r w:rsidRPr="0074656F">
        <w:rPr>
          <w:rFonts w:ascii="Times New Roman" w:eastAsia="Times New Roman" w:hAnsi="Times New Roman" w:cs="Times New Roman"/>
          <w:sz w:val="24"/>
          <w:szCs w:val="24"/>
          <w:vertAlign w:val="subscript"/>
          <w:lang w:eastAsia="ru-RU"/>
        </w:rPr>
        <w:t>бок</w:t>
      </w:r>
      <w:r w:rsidRPr="0074656F">
        <w:rPr>
          <w:rFonts w:ascii="Times New Roman" w:eastAsia="Times New Roman" w:hAnsi="Times New Roman" w:cs="Times New Roman"/>
          <w:sz w:val="24"/>
          <w:szCs w:val="24"/>
          <w:lang w:eastAsia="ru-RU"/>
        </w:rPr>
        <w:t xml:space="preserve"> прямой призмы,</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III группа – S </w:t>
      </w:r>
      <w:r w:rsidRPr="0074656F">
        <w:rPr>
          <w:rFonts w:ascii="Times New Roman" w:eastAsia="Times New Roman" w:hAnsi="Times New Roman" w:cs="Times New Roman"/>
          <w:sz w:val="24"/>
          <w:szCs w:val="24"/>
          <w:vertAlign w:val="subscript"/>
          <w:lang w:eastAsia="ru-RU"/>
        </w:rPr>
        <w:t>бок</w:t>
      </w:r>
      <w:r w:rsidRPr="0074656F">
        <w:rPr>
          <w:rFonts w:ascii="Times New Roman" w:eastAsia="Times New Roman" w:hAnsi="Times New Roman" w:cs="Times New Roman"/>
          <w:sz w:val="24"/>
          <w:szCs w:val="24"/>
          <w:lang w:eastAsia="ru-RU"/>
        </w:rPr>
        <w:t xml:space="preserve"> наклонной призмы.</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Перед участниками поставлена проблема: Всегда ли можно находить поверхность</w:t>
      </w:r>
      <w:r w:rsidR="00280A06" w:rsidRPr="0074656F">
        <w:rPr>
          <w:rFonts w:ascii="Times New Roman" w:eastAsia="Times New Roman" w:hAnsi="Times New Roman" w:cs="Times New Roman"/>
          <w:sz w:val="24"/>
          <w:szCs w:val="24"/>
          <w:lang w:eastAsia="ru-RU"/>
        </w:rPr>
        <w:t xml:space="preserve"> призмы по формуле </w:t>
      </w:r>
      <w:proofErr w:type="spellStart"/>
      <w:r w:rsidR="00280A06" w:rsidRPr="0074656F">
        <w:rPr>
          <w:rFonts w:ascii="Times New Roman" w:eastAsia="Times New Roman" w:hAnsi="Times New Roman" w:cs="Times New Roman"/>
          <w:sz w:val="24"/>
          <w:szCs w:val="24"/>
          <w:lang w:eastAsia="ru-RU"/>
        </w:rPr>
        <w:t>S</w:t>
      </w:r>
      <w:r w:rsidRPr="0074656F">
        <w:rPr>
          <w:rFonts w:ascii="Times New Roman" w:eastAsia="Times New Roman" w:hAnsi="Times New Roman" w:cs="Times New Roman"/>
          <w:sz w:val="24"/>
          <w:szCs w:val="24"/>
          <w:vertAlign w:val="subscript"/>
          <w:lang w:eastAsia="ru-RU"/>
        </w:rPr>
        <w:t>бок</w:t>
      </w:r>
      <w:proofErr w:type="spellEnd"/>
      <w:r w:rsidRPr="0074656F">
        <w:rPr>
          <w:rFonts w:ascii="Times New Roman" w:eastAsia="Times New Roman" w:hAnsi="Times New Roman" w:cs="Times New Roman"/>
          <w:sz w:val="24"/>
          <w:szCs w:val="24"/>
          <w:lang w:eastAsia="ru-RU"/>
        </w:rPr>
        <w:t xml:space="preserve"> = </w:t>
      </w:r>
      <w:proofErr w:type="spellStart"/>
      <w:r w:rsidRPr="0074656F">
        <w:rPr>
          <w:rFonts w:ascii="Times New Roman" w:eastAsia="Times New Roman" w:hAnsi="Times New Roman" w:cs="Times New Roman"/>
          <w:sz w:val="24"/>
          <w:szCs w:val="24"/>
          <w:lang w:eastAsia="ru-RU"/>
        </w:rPr>
        <w:t>Р</w:t>
      </w:r>
      <w:r w:rsidRPr="0074656F">
        <w:rPr>
          <w:rFonts w:ascii="Times New Roman" w:eastAsia="Times New Roman" w:hAnsi="Times New Roman" w:cs="Times New Roman"/>
          <w:sz w:val="24"/>
          <w:szCs w:val="24"/>
          <w:vertAlign w:val="subscript"/>
          <w:lang w:eastAsia="ru-RU"/>
        </w:rPr>
        <w:t>осн</w:t>
      </w:r>
      <w:proofErr w:type="spellEnd"/>
      <w:r w:rsidRPr="0074656F">
        <w:rPr>
          <w:rFonts w:ascii="Times New Roman" w:eastAsia="Times New Roman" w:hAnsi="Times New Roman" w:cs="Times New Roman"/>
          <w:sz w:val="24"/>
          <w:szCs w:val="24"/>
          <w:lang w:eastAsia="ru-RU"/>
        </w:rPr>
        <w:t xml:space="preserve"> * Н</w:t>
      </w:r>
      <w:proofErr w:type="gramStart"/>
      <w:r w:rsidRPr="0074656F">
        <w:rPr>
          <w:rFonts w:ascii="Times New Roman" w:eastAsia="Times New Roman" w:hAnsi="Times New Roman" w:cs="Times New Roman"/>
          <w:sz w:val="24"/>
          <w:szCs w:val="24"/>
          <w:lang w:eastAsia="ru-RU"/>
        </w:rPr>
        <w:t xml:space="preserve"> ?</w:t>
      </w:r>
      <w:proofErr w:type="gramEnd"/>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Учащиеся заметили, что если дана наклонная призма, то необходимо находить площадь каждой грани, а уж затем их сумму. </w:t>
      </w:r>
      <w:r w:rsidR="00280A06" w:rsidRPr="0074656F">
        <w:rPr>
          <w:rFonts w:ascii="Times New Roman" w:eastAsia="Times New Roman" w:hAnsi="Times New Roman" w:cs="Times New Roman"/>
          <w:sz w:val="24"/>
          <w:szCs w:val="24"/>
          <w:lang w:eastAsia="ru-RU"/>
        </w:rPr>
        <w:t xml:space="preserve">Так же можно дать </w:t>
      </w:r>
      <w:r w:rsidRPr="0074656F">
        <w:rPr>
          <w:rFonts w:ascii="Times New Roman" w:eastAsia="Times New Roman" w:hAnsi="Times New Roman" w:cs="Times New Roman"/>
          <w:sz w:val="24"/>
          <w:szCs w:val="24"/>
          <w:lang w:eastAsia="ru-RU"/>
        </w:rPr>
        <w:t>задание: найти наименьшее число измерений для определения боковой поверхности призмы. Возникает догадка: раз все боковые ребра призмы равны, то достаточно принять за основание каждого параллелограмма ее боковое ребро, а за высокую сторону перпендикулярного сечения призмы. Обобщая полученные наблюдения, учащиеся выводят формулу поверхности призмы через периметр перпендикулярного сечения, справедливую для любого вида призм.</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Такая поисковая деятельность при проведении практических работ развивает познавательную активность учащихся, создает возможность самостоятельно сделать вывод, доказать теорему.</w:t>
      </w:r>
    </w:p>
    <w:p w:rsidR="00FE1016" w:rsidRPr="0074656F" w:rsidRDefault="00FE1016" w:rsidP="00C05B8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Олимпиады, КВН, математические вечера, выпуск математических газет, участие в неделе математики, все это также способствует развитию познавательной активности учащихся, так как для подготовки к этим мероприятиям необходимо самостоятельно ответить на поставленные вопросы, подобрать материал, задуматься над той или иной проблемой. Проблема должна быть доступной пониманию учащихся.</w:t>
      </w:r>
    </w:p>
    <w:p w:rsidR="00E87A59" w:rsidRPr="0074656F" w:rsidRDefault="00E87A59" w:rsidP="00C05B8C">
      <w:pPr>
        <w:spacing w:after="0" w:line="240" w:lineRule="auto"/>
        <w:ind w:firstLine="567"/>
        <w:jc w:val="both"/>
        <w:rPr>
          <w:rFonts w:ascii="Times New Roman" w:hAnsi="Times New Roman" w:cs="Times New Roman"/>
          <w:sz w:val="24"/>
          <w:szCs w:val="24"/>
        </w:rPr>
      </w:pPr>
    </w:p>
    <w:p w:rsidR="00280A06" w:rsidRPr="0074656F" w:rsidRDefault="00280A06" w:rsidP="00C05B8C">
      <w:pPr>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СПИСОК ЛИТЕРАТУРЫ: </w:t>
      </w:r>
    </w:p>
    <w:p w:rsidR="000344FC" w:rsidRPr="0074656F" w:rsidRDefault="000344FC" w:rsidP="0074656F">
      <w:pPr>
        <w:pStyle w:val="HTML"/>
        <w:tabs>
          <w:tab w:val="clear" w:pos="916"/>
          <w:tab w:val="left" w:pos="709"/>
          <w:tab w:val="left" w:pos="1134"/>
        </w:tabs>
        <w:ind w:firstLine="567"/>
        <w:rPr>
          <w:rFonts w:ascii="Times New Roman" w:hAnsi="Times New Roman" w:cs="Times New Roman"/>
          <w:sz w:val="24"/>
          <w:szCs w:val="24"/>
        </w:rPr>
      </w:pPr>
      <w:r w:rsidRPr="0074656F">
        <w:rPr>
          <w:rFonts w:ascii="Times New Roman" w:hAnsi="Times New Roman" w:cs="Times New Roman"/>
          <w:sz w:val="24"/>
          <w:szCs w:val="24"/>
        </w:rPr>
        <w:tab/>
      </w:r>
      <w:r w:rsidR="00280A06" w:rsidRPr="0074656F">
        <w:rPr>
          <w:rFonts w:ascii="Times New Roman" w:hAnsi="Times New Roman" w:cs="Times New Roman"/>
          <w:sz w:val="24"/>
          <w:szCs w:val="24"/>
        </w:rPr>
        <w:t xml:space="preserve">1. </w:t>
      </w:r>
      <w:r w:rsidRPr="0074656F">
        <w:rPr>
          <w:rFonts w:ascii="Times New Roman" w:hAnsi="Times New Roman" w:cs="Times New Roman"/>
          <w:sz w:val="24"/>
          <w:szCs w:val="24"/>
        </w:rPr>
        <w:t xml:space="preserve">Волкова С..И, </w:t>
      </w:r>
      <w:proofErr w:type="spellStart"/>
      <w:r w:rsidRPr="0074656F">
        <w:rPr>
          <w:rFonts w:ascii="Times New Roman" w:hAnsi="Times New Roman" w:cs="Times New Roman"/>
          <w:sz w:val="24"/>
          <w:szCs w:val="24"/>
        </w:rPr>
        <w:t>Столярова</w:t>
      </w:r>
      <w:proofErr w:type="spellEnd"/>
      <w:r w:rsidRPr="0074656F">
        <w:rPr>
          <w:rFonts w:ascii="Times New Roman" w:hAnsi="Times New Roman" w:cs="Times New Roman"/>
          <w:sz w:val="24"/>
          <w:szCs w:val="24"/>
        </w:rPr>
        <w:t xml:space="preserve"> Н..Н. Развитие познавательных способностей детей</w:t>
      </w:r>
      <w:bookmarkStart w:id="0" w:name="_GoBack"/>
      <w:bookmarkEnd w:id="0"/>
      <w:r w:rsidRPr="0074656F">
        <w:rPr>
          <w:rFonts w:ascii="Times New Roman" w:hAnsi="Times New Roman" w:cs="Times New Roman"/>
          <w:sz w:val="24"/>
          <w:szCs w:val="24"/>
        </w:rPr>
        <w:t xml:space="preserve">   на уроках м</w:t>
      </w:r>
      <w:r w:rsidR="005A6CAD">
        <w:rPr>
          <w:rFonts w:ascii="Times New Roman" w:hAnsi="Times New Roman" w:cs="Times New Roman"/>
          <w:sz w:val="24"/>
          <w:szCs w:val="24"/>
        </w:rPr>
        <w:t>атематики. Начальная школа. 2000</w:t>
      </w:r>
      <w:r w:rsidRPr="0074656F">
        <w:rPr>
          <w:rFonts w:ascii="Times New Roman" w:hAnsi="Times New Roman" w:cs="Times New Roman"/>
          <w:sz w:val="24"/>
          <w:szCs w:val="24"/>
        </w:rPr>
        <w:t xml:space="preserve"> –7, </w:t>
      </w:r>
      <w:r w:rsidR="005A6CAD">
        <w:rPr>
          <w:rFonts w:ascii="Times New Roman" w:hAnsi="Times New Roman" w:cs="Times New Roman"/>
          <w:sz w:val="24"/>
          <w:szCs w:val="24"/>
        </w:rPr>
        <w:t>2001-7, 2002</w:t>
      </w:r>
      <w:r w:rsidRPr="0074656F">
        <w:rPr>
          <w:rFonts w:ascii="Times New Roman" w:hAnsi="Times New Roman" w:cs="Times New Roman"/>
          <w:sz w:val="24"/>
          <w:szCs w:val="24"/>
        </w:rPr>
        <w:t xml:space="preserve"> –7,8, </w:t>
      </w:r>
      <w:r w:rsidR="005A6CAD">
        <w:rPr>
          <w:rFonts w:ascii="Times New Roman" w:hAnsi="Times New Roman" w:cs="Times New Roman"/>
          <w:sz w:val="24"/>
          <w:szCs w:val="24"/>
        </w:rPr>
        <w:t>2004</w:t>
      </w:r>
      <w:r w:rsidRPr="0074656F">
        <w:rPr>
          <w:rFonts w:ascii="Times New Roman" w:hAnsi="Times New Roman" w:cs="Times New Roman"/>
          <w:sz w:val="24"/>
          <w:szCs w:val="24"/>
        </w:rPr>
        <w:t>-7</w:t>
      </w:r>
    </w:p>
    <w:p w:rsidR="00280A06" w:rsidRPr="0074656F" w:rsidRDefault="00280A06" w:rsidP="00C05B8C">
      <w:pPr>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2. </w:t>
      </w:r>
      <w:r w:rsidR="000344FC" w:rsidRPr="0074656F">
        <w:rPr>
          <w:rFonts w:ascii="Times New Roman" w:eastAsia="Times New Roman" w:hAnsi="Times New Roman" w:cs="Times New Roman"/>
          <w:sz w:val="24"/>
          <w:szCs w:val="24"/>
          <w:lang w:eastAsia="ru-RU"/>
        </w:rPr>
        <w:t> Данилов М.А. Повышение активности и самостоятельности учащихся в процессе преподавания математики и физики / Пути повышения эффективности урок</w:t>
      </w:r>
      <w:r w:rsidR="005A6CAD">
        <w:rPr>
          <w:rFonts w:ascii="Times New Roman" w:eastAsia="Times New Roman" w:hAnsi="Times New Roman" w:cs="Times New Roman"/>
          <w:sz w:val="24"/>
          <w:szCs w:val="24"/>
          <w:lang w:eastAsia="ru-RU"/>
        </w:rPr>
        <w:t xml:space="preserve">а. – Казань: </w:t>
      </w:r>
      <w:proofErr w:type="spellStart"/>
      <w:r w:rsidR="005A6CAD">
        <w:rPr>
          <w:rFonts w:ascii="Times New Roman" w:eastAsia="Times New Roman" w:hAnsi="Times New Roman" w:cs="Times New Roman"/>
          <w:sz w:val="24"/>
          <w:szCs w:val="24"/>
          <w:lang w:eastAsia="ru-RU"/>
        </w:rPr>
        <w:t>Таткнигоиздат</w:t>
      </w:r>
      <w:proofErr w:type="spellEnd"/>
      <w:r w:rsidR="005A6CAD">
        <w:rPr>
          <w:rFonts w:ascii="Times New Roman" w:eastAsia="Times New Roman" w:hAnsi="Times New Roman" w:cs="Times New Roman"/>
          <w:sz w:val="24"/>
          <w:szCs w:val="24"/>
          <w:lang w:eastAsia="ru-RU"/>
        </w:rPr>
        <w:t xml:space="preserve">, </w:t>
      </w:r>
      <w:r w:rsidR="000344FC" w:rsidRPr="0074656F">
        <w:rPr>
          <w:rFonts w:ascii="Times New Roman" w:eastAsia="Times New Roman" w:hAnsi="Times New Roman" w:cs="Times New Roman"/>
          <w:sz w:val="24"/>
          <w:szCs w:val="24"/>
          <w:lang w:eastAsia="ru-RU"/>
        </w:rPr>
        <w:t>.</w:t>
      </w:r>
    </w:p>
    <w:p w:rsidR="00280A06" w:rsidRPr="0074656F" w:rsidRDefault="00280A06" w:rsidP="00C05B8C">
      <w:pPr>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 xml:space="preserve">3. </w:t>
      </w:r>
      <w:proofErr w:type="spellStart"/>
      <w:r w:rsidRPr="0074656F">
        <w:rPr>
          <w:rFonts w:ascii="Times New Roman" w:eastAsia="Times New Roman" w:hAnsi="Times New Roman" w:cs="Times New Roman"/>
          <w:sz w:val="24"/>
          <w:szCs w:val="24"/>
          <w:lang w:eastAsia="ru-RU"/>
        </w:rPr>
        <w:t>Кабанова-Меллер</w:t>
      </w:r>
      <w:proofErr w:type="spellEnd"/>
      <w:r w:rsidRPr="0074656F">
        <w:rPr>
          <w:rFonts w:ascii="Times New Roman" w:eastAsia="Times New Roman" w:hAnsi="Times New Roman" w:cs="Times New Roman"/>
          <w:sz w:val="24"/>
          <w:szCs w:val="24"/>
          <w:lang w:eastAsia="ru-RU"/>
        </w:rPr>
        <w:t xml:space="preserve"> Е.Н. Формирование приемов умственной деятельности и умственного развития учащихся. – М.: Просвещение,  – 35 </w:t>
      </w:r>
      <w:proofErr w:type="gramStart"/>
      <w:r w:rsidRPr="0074656F">
        <w:rPr>
          <w:rFonts w:ascii="Times New Roman" w:eastAsia="Times New Roman" w:hAnsi="Times New Roman" w:cs="Times New Roman"/>
          <w:sz w:val="24"/>
          <w:szCs w:val="24"/>
          <w:lang w:eastAsia="ru-RU"/>
        </w:rPr>
        <w:t>с</w:t>
      </w:r>
      <w:proofErr w:type="gramEnd"/>
      <w:r w:rsidRPr="0074656F">
        <w:rPr>
          <w:rFonts w:ascii="Times New Roman" w:eastAsia="Times New Roman" w:hAnsi="Times New Roman" w:cs="Times New Roman"/>
          <w:sz w:val="24"/>
          <w:szCs w:val="24"/>
          <w:lang w:eastAsia="ru-RU"/>
        </w:rPr>
        <w:t xml:space="preserve">. </w:t>
      </w:r>
    </w:p>
    <w:p w:rsidR="00280A06" w:rsidRPr="0074656F" w:rsidRDefault="000344FC" w:rsidP="00C05B8C">
      <w:pPr>
        <w:spacing w:after="0" w:line="240" w:lineRule="auto"/>
        <w:ind w:firstLine="567"/>
        <w:jc w:val="both"/>
        <w:rPr>
          <w:rFonts w:ascii="Times New Roman" w:eastAsia="Times New Roman" w:hAnsi="Times New Roman" w:cs="Times New Roman"/>
          <w:sz w:val="24"/>
          <w:szCs w:val="24"/>
          <w:lang w:eastAsia="ru-RU"/>
        </w:rPr>
      </w:pPr>
      <w:r w:rsidRPr="0074656F">
        <w:rPr>
          <w:rFonts w:ascii="Times New Roman" w:eastAsia="Times New Roman" w:hAnsi="Times New Roman" w:cs="Times New Roman"/>
          <w:sz w:val="24"/>
          <w:szCs w:val="24"/>
          <w:lang w:eastAsia="ru-RU"/>
        </w:rPr>
        <w:t>4</w:t>
      </w:r>
      <w:r w:rsidR="00280A06" w:rsidRPr="0074656F">
        <w:rPr>
          <w:rFonts w:ascii="Times New Roman" w:eastAsia="Times New Roman" w:hAnsi="Times New Roman" w:cs="Times New Roman"/>
          <w:sz w:val="24"/>
          <w:szCs w:val="24"/>
          <w:lang w:eastAsia="ru-RU"/>
        </w:rPr>
        <w:t xml:space="preserve">. </w:t>
      </w:r>
      <w:proofErr w:type="spellStart"/>
      <w:r w:rsidR="00280A06" w:rsidRPr="0074656F">
        <w:rPr>
          <w:rFonts w:ascii="Times New Roman" w:eastAsia="Times New Roman" w:hAnsi="Times New Roman" w:cs="Times New Roman"/>
          <w:sz w:val="24"/>
          <w:szCs w:val="24"/>
          <w:lang w:eastAsia="ru-RU"/>
        </w:rPr>
        <w:t>Менчинская</w:t>
      </w:r>
      <w:proofErr w:type="spellEnd"/>
      <w:r w:rsidR="00280A06" w:rsidRPr="0074656F">
        <w:rPr>
          <w:rFonts w:ascii="Times New Roman" w:eastAsia="Times New Roman" w:hAnsi="Times New Roman" w:cs="Times New Roman"/>
          <w:sz w:val="24"/>
          <w:szCs w:val="24"/>
          <w:lang w:eastAsia="ru-RU"/>
        </w:rPr>
        <w:t xml:space="preserve"> Н.А. Проблемы учения и умственного развития школьника</w:t>
      </w:r>
      <w:r w:rsidR="005A6CAD">
        <w:rPr>
          <w:rFonts w:ascii="Times New Roman" w:eastAsia="Times New Roman" w:hAnsi="Times New Roman" w:cs="Times New Roman"/>
          <w:sz w:val="24"/>
          <w:szCs w:val="24"/>
          <w:lang w:eastAsia="ru-RU"/>
        </w:rPr>
        <w:t xml:space="preserve"> – М.: Педагогика, </w:t>
      </w:r>
      <w:r w:rsidR="00280A06" w:rsidRPr="0074656F">
        <w:rPr>
          <w:rFonts w:ascii="Times New Roman" w:eastAsia="Times New Roman" w:hAnsi="Times New Roman" w:cs="Times New Roman"/>
          <w:sz w:val="24"/>
          <w:szCs w:val="24"/>
          <w:lang w:eastAsia="ru-RU"/>
        </w:rPr>
        <w:t xml:space="preserve">. – 218 </w:t>
      </w:r>
      <w:proofErr w:type="gramStart"/>
      <w:r w:rsidR="00280A06" w:rsidRPr="0074656F">
        <w:rPr>
          <w:rFonts w:ascii="Times New Roman" w:eastAsia="Times New Roman" w:hAnsi="Times New Roman" w:cs="Times New Roman"/>
          <w:sz w:val="24"/>
          <w:szCs w:val="24"/>
          <w:lang w:eastAsia="ru-RU"/>
        </w:rPr>
        <w:t>с</w:t>
      </w:r>
      <w:proofErr w:type="gramEnd"/>
      <w:r w:rsidR="00280A06" w:rsidRPr="0074656F">
        <w:rPr>
          <w:rFonts w:ascii="Times New Roman" w:eastAsia="Times New Roman" w:hAnsi="Times New Roman" w:cs="Times New Roman"/>
          <w:sz w:val="24"/>
          <w:szCs w:val="24"/>
          <w:lang w:eastAsia="ru-RU"/>
        </w:rPr>
        <w:t xml:space="preserve">. </w:t>
      </w:r>
    </w:p>
    <w:sectPr w:rsidR="00280A06" w:rsidRPr="0074656F" w:rsidSect="00C05B8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51B52"/>
    <w:multiLevelType w:val="multilevel"/>
    <w:tmpl w:val="A4F2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245B00"/>
    <w:multiLevelType w:val="multilevel"/>
    <w:tmpl w:val="D6A8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FE1016"/>
    <w:rsid w:val="000344FC"/>
    <w:rsid w:val="00280A06"/>
    <w:rsid w:val="002B5EC3"/>
    <w:rsid w:val="004C20F8"/>
    <w:rsid w:val="005A6CAD"/>
    <w:rsid w:val="00712618"/>
    <w:rsid w:val="0074656F"/>
    <w:rsid w:val="007E0DBB"/>
    <w:rsid w:val="00864572"/>
    <w:rsid w:val="009F3394"/>
    <w:rsid w:val="00C05B8C"/>
    <w:rsid w:val="00D1472C"/>
    <w:rsid w:val="00E40453"/>
    <w:rsid w:val="00E87A59"/>
    <w:rsid w:val="00FE1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DBB"/>
  </w:style>
  <w:style w:type="paragraph" w:styleId="3">
    <w:name w:val="heading 3"/>
    <w:basedOn w:val="a"/>
    <w:link w:val="30"/>
    <w:uiPriority w:val="9"/>
    <w:qFormat/>
    <w:rsid w:val="00FE10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10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1016"/>
    <w:rPr>
      <w:b/>
      <w:bCs/>
    </w:rPr>
  </w:style>
  <w:style w:type="character" w:customStyle="1" w:styleId="30">
    <w:name w:val="Заголовок 3 Знак"/>
    <w:basedOn w:val="a0"/>
    <w:link w:val="3"/>
    <w:uiPriority w:val="9"/>
    <w:rsid w:val="00FE1016"/>
    <w:rPr>
      <w:rFonts w:ascii="Times New Roman" w:eastAsia="Times New Roman" w:hAnsi="Times New Roman" w:cs="Times New Roman"/>
      <w:b/>
      <w:bCs/>
      <w:sz w:val="27"/>
      <w:szCs w:val="27"/>
      <w:lang w:eastAsia="ru-RU"/>
    </w:rPr>
  </w:style>
  <w:style w:type="character" w:styleId="a5">
    <w:name w:val="Hyperlink"/>
    <w:basedOn w:val="a0"/>
    <w:uiPriority w:val="99"/>
    <w:unhideWhenUsed/>
    <w:rsid w:val="00FE1016"/>
    <w:rPr>
      <w:color w:val="0000FF"/>
      <w:u w:val="single"/>
    </w:rPr>
  </w:style>
  <w:style w:type="character" w:customStyle="1" w:styleId="apple-converted-space">
    <w:name w:val="apple-converted-space"/>
    <w:basedOn w:val="a0"/>
    <w:rsid w:val="00FE1016"/>
  </w:style>
  <w:style w:type="character" w:customStyle="1" w:styleId="news-date-time">
    <w:name w:val="news-date-time"/>
    <w:basedOn w:val="a0"/>
    <w:rsid w:val="00FE1016"/>
  </w:style>
  <w:style w:type="paragraph" w:styleId="HTML">
    <w:name w:val="HTML Preformatted"/>
    <w:basedOn w:val="a"/>
    <w:link w:val="HTML0"/>
    <w:uiPriority w:val="99"/>
    <w:rsid w:val="002B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B5EC3"/>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01212564">
      <w:bodyDiv w:val="1"/>
      <w:marLeft w:val="0"/>
      <w:marRight w:val="0"/>
      <w:marTop w:val="0"/>
      <w:marBottom w:val="0"/>
      <w:divBdr>
        <w:top w:val="none" w:sz="0" w:space="0" w:color="auto"/>
        <w:left w:val="none" w:sz="0" w:space="0" w:color="auto"/>
        <w:bottom w:val="none" w:sz="0" w:space="0" w:color="auto"/>
        <w:right w:val="none" w:sz="0" w:space="0" w:color="auto"/>
      </w:divBdr>
      <w:divsChild>
        <w:div w:id="1063219967">
          <w:marLeft w:val="0"/>
          <w:marRight w:val="0"/>
          <w:marTop w:val="0"/>
          <w:marBottom w:val="0"/>
          <w:divBdr>
            <w:top w:val="none" w:sz="0" w:space="0" w:color="auto"/>
            <w:left w:val="none" w:sz="0" w:space="0" w:color="auto"/>
            <w:bottom w:val="none" w:sz="0" w:space="0" w:color="auto"/>
            <w:right w:val="none" w:sz="0" w:space="0" w:color="auto"/>
          </w:divBdr>
          <w:divsChild>
            <w:div w:id="249892022">
              <w:marLeft w:val="0"/>
              <w:marRight w:val="0"/>
              <w:marTop w:val="0"/>
              <w:marBottom w:val="0"/>
              <w:divBdr>
                <w:top w:val="none" w:sz="0" w:space="0" w:color="auto"/>
                <w:left w:val="none" w:sz="0" w:space="0" w:color="auto"/>
                <w:bottom w:val="none" w:sz="0" w:space="0" w:color="auto"/>
                <w:right w:val="none" w:sz="0" w:space="0" w:color="auto"/>
              </w:divBdr>
              <w:divsChild>
                <w:div w:id="1100176588">
                  <w:marLeft w:val="0"/>
                  <w:marRight w:val="0"/>
                  <w:marTop w:val="0"/>
                  <w:marBottom w:val="0"/>
                  <w:divBdr>
                    <w:top w:val="none" w:sz="0" w:space="0" w:color="auto"/>
                    <w:left w:val="none" w:sz="0" w:space="0" w:color="auto"/>
                    <w:bottom w:val="none" w:sz="0" w:space="0" w:color="auto"/>
                    <w:right w:val="none" w:sz="0" w:space="0" w:color="auto"/>
                  </w:divBdr>
                  <w:divsChild>
                    <w:div w:id="2142570145">
                      <w:marLeft w:val="0"/>
                      <w:marRight w:val="0"/>
                      <w:marTop w:val="0"/>
                      <w:marBottom w:val="0"/>
                      <w:divBdr>
                        <w:top w:val="none" w:sz="0" w:space="0" w:color="auto"/>
                        <w:left w:val="none" w:sz="0" w:space="0" w:color="auto"/>
                        <w:bottom w:val="none" w:sz="0" w:space="0" w:color="auto"/>
                        <w:right w:val="none" w:sz="0" w:space="0" w:color="auto"/>
                      </w:divBdr>
                    </w:div>
                    <w:div w:id="12407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22734">
          <w:marLeft w:val="0"/>
          <w:marRight w:val="0"/>
          <w:marTop w:val="0"/>
          <w:marBottom w:val="0"/>
          <w:divBdr>
            <w:top w:val="none" w:sz="0" w:space="0" w:color="auto"/>
            <w:left w:val="none" w:sz="0" w:space="0" w:color="auto"/>
            <w:bottom w:val="none" w:sz="0" w:space="0" w:color="auto"/>
            <w:right w:val="none" w:sz="0" w:space="0" w:color="auto"/>
          </w:divBdr>
        </w:div>
      </w:divsChild>
    </w:div>
    <w:div w:id="670448132">
      <w:bodyDiv w:val="1"/>
      <w:marLeft w:val="0"/>
      <w:marRight w:val="0"/>
      <w:marTop w:val="0"/>
      <w:marBottom w:val="0"/>
      <w:divBdr>
        <w:top w:val="none" w:sz="0" w:space="0" w:color="auto"/>
        <w:left w:val="none" w:sz="0" w:space="0" w:color="auto"/>
        <w:bottom w:val="none" w:sz="0" w:space="0" w:color="auto"/>
        <w:right w:val="none" w:sz="0" w:space="0" w:color="auto"/>
      </w:divBdr>
    </w:div>
    <w:div w:id="1530534265">
      <w:bodyDiv w:val="1"/>
      <w:marLeft w:val="0"/>
      <w:marRight w:val="0"/>
      <w:marTop w:val="0"/>
      <w:marBottom w:val="0"/>
      <w:divBdr>
        <w:top w:val="none" w:sz="0" w:space="0" w:color="auto"/>
        <w:left w:val="none" w:sz="0" w:space="0" w:color="auto"/>
        <w:bottom w:val="none" w:sz="0" w:space="0" w:color="auto"/>
        <w:right w:val="none" w:sz="0" w:space="0" w:color="auto"/>
      </w:divBdr>
      <w:divsChild>
        <w:div w:id="20277107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91758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natc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1518</Words>
  <Characters>8653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Гафарова</dc:creator>
  <cp:keywords/>
  <dc:description/>
  <cp:lastModifiedBy>ооо</cp:lastModifiedBy>
  <cp:revision>3</cp:revision>
  <dcterms:created xsi:type="dcterms:W3CDTF">2016-10-05T13:12:00Z</dcterms:created>
  <dcterms:modified xsi:type="dcterms:W3CDTF">2016-10-08T03:45:00Z</dcterms:modified>
</cp:coreProperties>
</file>