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15C" w:rsidRDefault="008F4F10" w:rsidP="008F4F10">
      <w:pPr>
        <w:tabs>
          <w:tab w:val="left" w:pos="93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F10">
        <w:rPr>
          <w:rFonts w:ascii="Times New Roman" w:hAnsi="Times New Roman" w:cs="Times New Roman"/>
          <w:b/>
          <w:sz w:val="24"/>
          <w:szCs w:val="24"/>
        </w:rPr>
        <w:t>Исследовательская деятельность младших школьников как средство формирования положительного отношения к своему здоровью</w:t>
      </w:r>
    </w:p>
    <w:p w:rsidR="008F4F10" w:rsidRPr="008F4F10" w:rsidRDefault="008F4F10" w:rsidP="008F4F10">
      <w:pPr>
        <w:tabs>
          <w:tab w:val="left" w:pos="93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4F10" w:rsidRPr="008F4F10" w:rsidRDefault="008F4F10" w:rsidP="008F4F10">
      <w:pPr>
        <w:tabs>
          <w:tab w:val="left" w:pos="9356"/>
        </w:tabs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proofErr w:type="spellStart"/>
      <w:r w:rsidRPr="008F4F10">
        <w:rPr>
          <w:rFonts w:ascii="Times New Roman" w:hAnsi="Times New Roman" w:cs="Times New Roman"/>
          <w:i/>
          <w:sz w:val="24"/>
          <w:szCs w:val="24"/>
        </w:rPr>
        <w:t>Н.А.Нурисламова</w:t>
      </w:r>
      <w:proofErr w:type="spellEnd"/>
    </w:p>
    <w:p w:rsidR="008F4F10" w:rsidRPr="008F4F10" w:rsidRDefault="008F4F10" w:rsidP="008F4F10">
      <w:pPr>
        <w:tabs>
          <w:tab w:val="left" w:pos="9356"/>
        </w:tabs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F4F10">
        <w:rPr>
          <w:rFonts w:ascii="Times New Roman" w:hAnsi="Times New Roman" w:cs="Times New Roman"/>
          <w:i/>
          <w:sz w:val="24"/>
          <w:szCs w:val="24"/>
        </w:rPr>
        <w:t>учитель начальных классов</w:t>
      </w:r>
    </w:p>
    <w:p w:rsidR="008F4F10" w:rsidRDefault="008F4F10" w:rsidP="008F4F10">
      <w:pPr>
        <w:tabs>
          <w:tab w:val="left" w:pos="9356"/>
        </w:tabs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F4F10">
        <w:rPr>
          <w:rFonts w:ascii="Times New Roman" w:hAnsi="Times New Roman" w:cs="Times New Roman"/>
          <w:i/>
          <w:sz w:val="24"/>
          <w:szCs w:val="24"/>
        </w:rPr>
        <w:t xml:space="preserve">МБОУ гимназия им. </w:t>
      </w:r>
      <w:proofErr w:type="spellStart"/>
      <w:r w:rsidRPr="008F4F10">
        <w:rPr>
          <w:rFonts w:ascii="Times New Roman" w:hAnsi="Times New Roman" w:cs="Times New Roman"/>
          <w:i/>
          <w:sz w:val="24"/>
          <w:szCs w:val="24"/>
        </w:rPr>
        <w:t>И.Ш.Муксинова</w:t>
      </w:r>
      <w:proofErr w:type="spellEnd"/>
      <w:r w:rsidRPr="008F4F10">
        <w:rPr>
          <w:rFonts w:ascii="Times New Roman" w:hAnsi="Times New Roman" w:cs="Times New Roman"/>
          <w:i/>
          <w:sz w:val="24"/>
          <w:szCs w:val="24"/>
        </w:rPr>
        <w:t xml:space="preserve"> г. Янаул РБ</w:t>
      </w:r>
    </w:p>
    <w:p w:rsidR="008F4F10" w:rsidRPr="008F4F10" w:rsidRDefault="008F4F10" w:rsidP="008F4F10">
      <w:pPr>
        <w:tabs>
          <w:tab w:val="left" w:pos="9356"/>
        </w:tabs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3553B" w:rsidRPr="0023553B" w:rsidRDefault="0023553B" w:rsidP="008F4F1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Здоровье — всему голова</w:t>
      </w:r>
      <w:r w:rsidR="0070115C">
        <w:rPr>
          <w:rFonts w:ascii="Times New Roman" w:hAnsi="Times New Roman" w:cs="Times New Roman"/>
          <w:sz w:val="24"/>
          <w:szCs w:val="24"/>
        </w:rPr>
        <w:t>.</w:t>
      </w:r>
    </w:p>
    <w:p w:rsidR="0023553B" w:rsidRPr="002632A6" w:rsidRDefault="0023553B" w:rsidP="008F4F10">
      <w:pPr>
        <w:tabs>
          <w:tab w:val="left" w:pos="9356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М.А. Шолохов</w:t>
      </w:r>
    </w:p>
    <w:p w:rsidR="00447C97" w:rsidRDefault="00BD56AD" w:rsidP="008F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Здоровье младшего школьника</w:t>
      </w:r>
      <w:r w:rsidR="002632A6" w:rsidRPr="002632A6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 xml:space="preserve"> - проблема достаточно актуальная для всех времен и народов, а в настоящее время она становиться первостепенной. </w:t>
      </w:r>
      <w:r w:rsidR="002160A4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Одним из важнейших программных материалов ФГОС НОО</w:t>
      </w:r>
      <w:r w:rsidR="009F56B1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 xml:space="preserve"> является примерная программа « Формирования культуры здорового и безопасного образа жизни у младших школьников». В этом документе  выделены требования к реализации учебной и внеучебной  деятельности,  направленные на создание условий для снятия перегрузок, чередования труда и отдыха, формирования у младших школьников знаний, установок, личностных ориентиров и норм поведения, обеспечивающих сохранение и укрепление физического и психического здоровья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последних.</w:t>
      </w:r>
      <w:r w:rsidR="005C5089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 xml:space="preserve"> Учитель, выполняя заказ государства, </w:t>
      </w:r>
      <w:r w:rsidR="00554C2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привлекает</w:t>
      </w:r>
      <w:r w:rsidR="005C5089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 xml:space="preserve"> учащихся начальной школы к такой деятельности, которая учит размышлять, прогнозировать и планировать свои</w:t>
      </w:r>
      <w:r w:rsidR="00554C2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 xml:space="preserve"> действия, быть активными,осуществлять  сотрудничество, адекватно оценивать свою работу.Речь идет об исследовательской деятел</w:t>
      </w:r>
      <w:r w:rsidR="00F15249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ьности.</w:t>
      </w:r>
      <w:r w:rsidR="00554C2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 xml:space="preserve"> Иссле</w:t>
      </w:r>
      <w:r w:rsidR="00F15249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довательская работа вовлекает младших школьников</w:t>
      </w:r>
      <w:r w:rsidR="00554C2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 xml:space="preserve"> в новый вид деятельности, который учит самостоятельности и ответственности за свое здоровье.</w:t>
      </w:r>
      <w:r w:rsidR="008A6CDB" w:rsidRPr="008A6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Пропаганда здорового образа жизни может находить отражение во всех направлениях учебно-воспитательно</w:t>
      </w:r>
      <w:r w:rsidR="008A6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процесса. Например: исследовательская </w:t>
      </w:r>
      <w:r w:rsidR="008A6CDB" w:rsidRPr="008A6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на уроках</w:t>
      </w:r>
      <w:r w:rsidR="008A6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окружающего мира</w:t>
      </w:r>
      <w:r w:rsidR="008A6CDB" w:rsidRPr="008A6CD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A6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математики, кружка «Юный исследователь»</w:t>
      </w:r>
      <w:r w:rsidR="008A6CDB" w:rsidRPr="008A6CDB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Учащиеся разрабатывают проекты на темы: «Вредные привычки»; «Экология и мы»; «Здоровый образ жизни»; «Курильщик – сам себе могильщик» и другие.</w:t>
      </w:r>
      <w:r w:rsidR="00447C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Приоритетная з</w:t>
      </w:r>
      <w:r w:rsidR="00F15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адача </w:t>
      </w:r>
      <w:r w:rsidR="00447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="00F1524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взрослых</w:t>
      </w:r>
      <w:r w:rsidR="00F15249" w:rsidRPr="00F15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помочь в проведении детских исследований, сделать их полезными и безопасными для самого ре</w:t>
      </w:r>
      <w:r w:rsidR="008A6CD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бенка и его окружения, а н</w:t>
      </w:r>
      <w:r w:rsidR="008A6CDB" w:rsidRPr="008A6CDB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примерах знаменитых исторических личностей (А.В. Суворов, Л.Н. Толстой, Н.И. Пирогов и др.) пробуждать интерес к здоровому образу жизни.</w:t>
      </w:r>
    </w:p>
    <w:p w:rsidR="00F15249" w:rsidRPr="00F15249" w:rsidRDefault="00F15249" w:rsidP="008F4F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Организуя  </w:t>
      </w:r>
      <w:r w:rsidRPr="00F1524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исследовательскую деятельность младших школьников,</w:t>
      </w:r>
      <w:r w:rsidR="00F1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учитывая принципы здоровьесбережения, </w:t>
      </w:r>
      <w:r w:rsidRPr="00F15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следовать методологии: </w:t>
      </w:r>
    </w:p>
    <w:p w:rsidR="00F15249" w:rsidRPr="00F15249" w:rsidRDefault="00F15249" w:rsidP="008F4F10">
      <w:pPr>
        <w:numPr>
          <w:ilvl w:val="0"/>
          <w:numId w:val="1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выделяет и ставит проблему (выбор темы исследования);</w:t>
      </w:r>
    </w:p>
    <w:p w:rsidR="00F15249" w:rsidRPr="00F15249" w:rsidRDefault="00F15249" w:rsidP="008F4F10">
      <w:pPr>
        <w:numPr>
          <w:ilvl w:val="0"/>
          <w:numId w:val="1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предлагает возможные варианты решения; </w:t>
      </w:r>
    </w:p>
    <w:p w:rsidR="00F15249" w:rsidRPr="00F15249" w:rsidRDefault="00F15249" w:rsidP="008F4F10">
      <w:pPr>
        <w:numPr>
          <w:ilvl w:val="0"/>
          <w:numId w:val="1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собирает материал;</w:t>
      </w:r>
    </w:p>
    <w:p w:rsidR="00F15249" w:rsidRPr="00F15249" w:rsidRDefault="00F15249" w:rsidP="008F4F10">
      <w:pPr>
        <w:numPr>
          <w:ilvl w:val="0"/>
          <w:numId w:val="1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4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делает обобщение;</w:t>
      </w:r>
    </w:p>
    <w:p w:rsidR="00F15249" w:rsidRPr="00F15249" w:rsidRDefault="00F15249" w:rsidP="008F4F10">
      <w:pPr>
        <w:numPr>
          <w:ilvl w:val="0"/>
          <w:numId w:val="1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4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 проект (доклад, макет, сценарий и т.д.);</w:t>
      </w:r>
    </w:p>
    <w:p w:rsidR="00F15249" w:rsidRPr="00F15249" w:rsidRDefault="00447C97" w:rsidP="008F4F10">
      <w:pPr>
        <w:numPr>
          <w:ilvl w:val="0"/>
          <w:numId w:val="1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защищает проект (презентация)</w:t>
      </w:r>
    </w:p>
    <w:p w:rsidR="00F15249" w:rsidRPr="00F15249" w:rsidRDefault="00F15249" w:rsidP="008F4F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Поставленная проблема и обозначенная тема должны быть интересны для ребенка, должны увлекать его. Исследовательская работа должна выполняться им добровольно и быть обеспечена необходимыми оборудованием, средствами и материалами. </w:t>
      </w:r>
    </w:p>
    <w:p w:rsidR="00E03B52" w:rsidRDefault="00417F17" w:rsidP="008F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Исследования </w:t>
      </w:r>
      <w:r w:rsidR="00F15249" w:rsidRPr="00F1524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выполнять в рамках урочной, внеурочной и внеклассной деятельности. Чтобы возбудить у учащихся активную познавательную деятельность, надо, чтобы учащиеся постарались 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447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увидеть ту проблему</w:t>
      </w:r>
      <w:r w:rsidR="00F15249" w:rsidRPr="00F15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была бы значительной и для ребенка и для окружающих. Когда проблема сформулирована, то наступает время выработки гипотез (в том числе и нереальные – провокационные - идеи). После этого класс группируется с учетом интереса </w:t>
      </w:r>
      <w:proofErr w:type="gramStart"/>
      <w:r w:rsidR="00F15249" w:rsidRPr="00F1524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proofErr w:type="gramEnd"/>
      <w:r w:rsidR="00F15249" w:rsidRPr="00F15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каждая группа получает задание по исследованию одной из гипотез. В целях исследования можно использовать все доступные учащимся источники информации: библиотеку, школьную медиатеку, опросы, интервью, выход в Интернет. Группа договаривается, как будет оформлен готовый </w:t>
      </w:r>
      <w:r w:rsidR="00F15249" w:rsidRPr="00F152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материал. Когда весь материал собран, проанализирован и сформулирован аргументированный вывод, учащиеся вновь обращаются к общему проекту и создают презентацию своей версии в той форме, какую сами выбрали. Если в ходе общего обсуждения учащиеся приходят к выводу, что приведенные данные вполне доказательны и подтверждают выдвинутую ранее гипотезу, эта гипотеза становится утверждением. В итоге, все участники проекта договариваются, как будет оформлено решение всей проблемы в целом, делают заключение о возможности применения полученных выводов в жизни своей школы, города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себя лично, для одноклассников</w:t>
      </w:r>
      <w:r w:rsidR="00F15249" w:rsidRPr="00F15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</w:t>
      </w:r>
      <w:r w:rsidR="00E03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Итогом</w:t>
      </w:r>
      <w:r w:rsidR="00E03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исследовательской  работы и, пожалуй, главным этапом обучения юного исследователя может быть выступление на детской конференции. В отличи</w:t>
      </w:r>
      <w:proofErr w:type="gramStart"/>
      <w:r w:rsidR="00E03B5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E03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</w:p>
    <w:p w:rsidR="00417F17" w:rsidRDefault="00E03B52" w:rsidP="008F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взрослой» конференции здесь необходимо создать « ситуацию успеха» для каждого ребенка. Напряжение, в котором пребывают наши  дети, прессинг со стороны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амбициозных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</w:t>
      </w:r>
      <w:r w:rsidR="00447C9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ведут к эмоциональным срывам, апатии, </w:t>
      </w:r>
      <w:r w:rsidR="00447C9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депрессии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разрушающим здоровье наших детей. </w:t>
      </w:r>
      <w:r w:rsidR="00447C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,каждую работу независимо от ее качества, необходимо похвалить</w:t>
      </w:r>
      <w:r w:rsidR="00644A4E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дабы у ребенка 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зникло желание продолжить исследовательскую деятельность.</w:t>
      </w:r>
    </w:p>
    <w:p w:rsidR="00417F17" w:rsidRDefault="00417F17" w:rsidP="008F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F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</w:t>
      </w:r>
      <w:r w:rsidR="0066401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едем примеры разработки проекта</w:t>
      </w:r>
      <w:r w:rsidRPr="00417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БОУ гимназия им. И. Ш. Муксинова г. Янаул</w:t>
      </w:r>
      <w:r w:rsidR="00644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Здесь исследовательская деятельность выступает одним из самых эффективных инструментов развития логического мышления, творческих способностей, наблюдательности и внимания, расширения словарного запаса и кругозора, а также средством формирования положительного отношения к своему здоровью. </w:t>
      </w:r>
    </w:p>
    <w:p w:rsidR="00A3786C" w:rsidRPr="00A3786C" w:rsidRDefault="006C3CC7" w:rsidP="008F4F10">
      <w:pPr>
        <w:pStyle w:val="a5"/>
        <w:spacing w:before="0" w:beforeAutospacing="0" w:after="0" w:afterAutospacing="0"/>
        <w:ind w:firstLine="567"/>
        <w:jc w:val="both"/>
        <w:textAlignment w:val="baseline"/>
      </w:pPr>
      <w:r w:rsidRPr="006C3CC7">
        <w:t>« Осанк</w:t>
      </w:r>
      <w:proofErr w:type="gramStart"/>
      <w:r w:rsidRPr="006C3CC7">
        <w:t>а-</w:t>
      </w:r>
      <w:proofErr w:type="gramEnd"/>
      <w:r w:rsidRPr="006C3CC7">
        <w:t xml:space="preserve"> стройная спина или сколько весит здоровье школьника»- этот проект вызвал интерес у самих исследователей и учителей. Актуальность выбора темы исследования была определена следующими факторами:</w:t>
      </w:r>
      <w:r>
        <w:rPr>
          <w:bCs/>
          <w:kern w:val="24"/>
        </w:rPr>
        <w:t>в</w:t>
      </w:r>
      <w:r w:rsidRPr="006C3CC7">
        <w:rPr>
          <w:bCs/>
          <w:kern w:val="24"/>
        </w:rPr>
        <w:t>о-первых, здоровье школьник</w:t>
      </w:r>
      <w:r>
        <w:rPr>
          <w:bCs/>
          <w:kern w:val="24"/>
        </w:rPr>
        <w:t>а – здоровье будущего поколения; в</w:t>
      </w:r>
      <w:r w:rsidRPr="006C3CC7">
        <w:rPr>
          <w:bCs/>
          <w:kern w:val="24"/>
        </w:rPr>
        <w:t>о</w:t>
      </w:r>
      <w:r>
        <w:rPr>
          <w:bCs/>
          <w:kern w:val="24"/>
        </w:rPr>
        <w:t>-</w:t>
      </w:r>
      <w:r w:rsidRPr="006C3CC7">
        <w:rPr>
          <w:bCs/>
          <w:kern w:val="24"/>
        </w:rPr>
        <w:t>вторых, выбор  правильного портфеля для школьника – это правильная осанка, залог его здоровья</w:t>
      </w:r>
      <w:proofErr w:type="gramStart"/>
      <w:r w:rsidRPr="006C3CC7">
        <w:rPr>
          <w:bCs/>
          <w:kern w:val="24"/>
        </w:rPr>
        <w:t>.</w:t>
      </w:r>
      <w:r>
        <w:rPr>
          <w:color w:val="000000"/>
          <w:kern w:val="24"/>
        </w:rPr>
        <w:t>Д</w:t>
      </w:r>
      <w:proofErr w:type="gramEnd"/>
      <w:r>
        <w:rPr>
          <w:color w:val="000000"/>
          <w:kern w:val="24"/>
        </w:rPr>
        <w:t>ети</w:t>
      </w:r>
      <w:r w:rsidRPr="006C3CC7">
        <w:rPr>
          <w:color w:val="000000"/>
          <w:kern w:val="24"/>
        </w:rPr>
        <w:t xml:space="preserve"> предположили , что тяжелы</w:t>
      </w:r>
      <w:r>
        <w:rPr>
          <w:color w:val="000000"/>
          <w:kern w:val="24"/>
        </w:rPr>
        <w:t>й портфель может повлиять на их</w:t>
      </w:r>
      <w:r w:rsidRPr="006C3CC7">
        <w:rPr>
          <w:color w:val="000000"/>
          <w:kern w:val="24"/>
        </w:rPr>
        <w:t xml:space="preserve"> осанку, а значит навредить здоровью младшего школьника</w:t>
      </w:r>
      <w:r>
        <w:rPr>
          <w:color w:val="000000"/>
          <w:kern w:val="24"/>
        </w:rPr>
        <w:t>. Гипотеза была сформулирована. Определив методы работы по проекту, исследователи приступили к его реализации.</w:t>
      </w:r>
      <w:r w:rsidR="00664011">
        <w:rPr>
          <w:color w:val="000000"/>
          <w:kern w:val="24"/>
        </w:rPr>
        <w:t xml:space="preserve"> Были прочитаны книги по теме, изучены материалы </w:t>
      </w:r>
      <w:proofErr w:type="spellStart"/>
      <w:r w:rsidR="00664011">
        <w:rPr>
          <w:color w:val="000000"/>
          <w:kern w:val="24"/>
        </w:rPr>
        <w:t>СанПина</w:t>
      </w:r>
      <w:proofErr w:type="spellEnd"/>
      <w:proofErr w:type="gramStart"/>
      <w:r w:rsidR="00664011">
        <w:rPr>
          <w:color w:val="000000"/>
          <w:kern w:val="24"/>
        </w:rPr>
        <w:t xml:space="preserve"> ,</w:t>
      </w:r>
      <w:proofErr w:type="gramEnd"/>
      <w:r w:rsidR="00664011">
        <w:rPr>
          <w:color w:val="000000"/>
          <w:kern w:val="24"/>
        </w:rPr>
        <w:t xml:space="preserve"> проведены опросы однокашников, проведены взвешивания</w:t>
      </w:r>
      <w:r w:rsidR="00447C97">
        <w:rPr>
          <w:color w:val="000000"/>
          <w:kern w:val="24"/>
        </w:rPr>
        <w:t xml:space="preserve"> учебников и</w:t>
      </w:r>
      <w:r w:rsidR="00664011">
        <w:rPr>
          <w:color w:val="000000"/>
          <w:kern w:val="24"/>
        </w:rPr>
        <w:t xml:space="preserve"> портфелей. Оказалось</w:t>
      </w:r>
      <w:proofErr w:type="gramStart"/>
      <w:r w:rsidR="00664011">
        <w:rPr>
          <w:color w:val="000000"/>
          <w:kern w:val="24"/>
        </w:rPr>
        <w:t xml:space="preserve"> ,</w:t>
      </w:r>
      <w:proofErr w:type="gramEnd"/>
      <w:r w:rsidR="00664011">
        <w:rPr>
          <w:color w:val="000000"/>
          <w:kern w:val="24"/>
        </w:rPr>
        <w:t xml:space="preserve">что </w:t>
      </w:r>
      <w:r w:rsidR="00664011">
        <w:rPr>
          <w:bCs/>
          <w:kern w:val="24"/>
        </w:rPr>
        <w:t>н</w:t>
      </w:r>
      <w:r w:rsidR="00664011" w:rsidRPr="00664011">
        <w:rPr>
          <w:bCs/>
          <w:kern w:val="24"/>
        </w:rPr>
        <w:t>е все книги соответствует гигиеническим нормам – 300 г для учеников начальных классов. Нашлись и «нарушители»</w:t>
      </w:r>
      <w:proofErr w:type="gramStart"/>
      <w:r w:rsidR="00664011" w:rsidRPr="00664011">
        <w:rPr>
          <w:bCs/>
          <w:kern w:val="24"/>
        </w:rPr>
        <w:t>:</w:t>
      </w:r>
      <w:r w:rsidR="00664011" w:rsidRPr="00664011">
        <w:rPr>
          <w:bCs/>
          <w:iCs/>
          <w:color w:val="000000"/>
          <w:kern w:val="24"/>
        </w:rPr>
        <w:t>ч</w:t>
      </w:r>
      <w:proofErr w:type="gramEnd"/>
      <w:r w:rsidR="00664011" w:rsidRPr="00664011">
        <w:rPr>
          <w:bCs/>
          <w:iCs/>
          <w:color w:val="000000"/>
          <w:kern w:val="24"/>
        </w:rPr>
        <w:t xml:space="preserve">тение, английский язык, математика, башкирский язык – для 2 г класса; </w:t>
      </w:r>
      <w:r w:rsidR="00664011" w:rsidRPr="00664011">
        <w:rPr>
          <w:bCs/>
          <w:iCs/>
          <w:color w:val="4F271C"/>
          <w:kern w:val="24"/>
        </w:rPr>
        <w:t xml:space="preserve">чтение, математика – для 2 а класса; </w:t>
      </w:r>
      <w:r w:rsidR="00664011" w:rsidRPr="00664011">
        <w:rPr>
          <w:bCs/>
          <w:iCs/>
          <w:kern w:val="24"/>
        </w:rPr>
        <w:t>чтение, математика</w:t>
      </w:r>
      <w:r w:rsidR="00664011">
        <w:rPr>
          <w:bCs/>
          <w:iCs/>
          <w:kern w:val="24"/>
        </w:rPr>
        <w:t>, русский язык – для 2 а класса</w:t>
      </w:r>
      <w:proofErr w:type="gramStart"/>
      <w:r w:rsidR="00664011">
        <w:rPr>
          <w:bCs/>
          <w:iCs/>
          <w:kern w:val="24"/>
        </w:rPr>
        <w:t>.</w:t>
      </w:r>
      <w:r w:rsidR="00664011" w:rsidRPr="00664011">
        <w:rPr>
          <w:bCs/>
          <w:iCs/>
          <w:kern w:val="24"/>
        </w:rPr>
        <w:t>И</w:t>
      </w:r>
      <w:proofErr w:type="gramEnd"/>
      <w:r w:rsidR="00664011" w:rsidRPr="00664011">
        <w:rPr>
          <w:bCs/>
          <w:iCs/>
          <w:kern w:val="24"/>
        </w:rPr>
        <w:t>сследования показали, что вес ранца с учебниками у учеников начальной школы, превышает допустимые гигиенические нормы.</w:t>
      </w:r>
      <w:r w:rsidR="00664011">
        <w:rPr>
          <w:bCs/>
          <w:iCs/>
          <w:kern w:val="24"/>
        </w:rPr>
        <w:t>3-4 кг «ценного груза»</w:t>
      </w:r>
      <w:r w:rsidR="00664011" w:rsidRPr="00664011">
        <w:rPr>
          <w:bCs/>
          <w:iCs/>
          <w:kern w:val="24"/>
        </w:rPr>
        <w:t xml:space="preserve">, 2-4 раза в неделю, 9-17 раз в месяц, или 80-150 дней в учебном году ученик начальных классовносит «тяжелую ношу за спиной», которое превышает допустимые нормы. </w:t>
      </w:r>
      <w:r w:rsidR="00664011">
        <w:rPr>
          <w:bCs/>
          <w:iCs/>
          <w:kern w:val="24"/>
        </w:rPr>
        <w:t>Были выработаны  п</w:t>
      </w:r>
      <w:r w:rsidR="00664011" w:rsidRPr="00664011">
        <w:rPr>
          <w:bCs/>
          <w:iCs/>
          <w:kern w:val="24"/>
        </w:rPr>
        <w:t>равила «правильного» ранцадля учащихся</w:t>
      </w:r>
      <w:r w:rsidR="00664011">
        <w:rPr>
          <w:bCs/>
          <w:iCs/>
          <w:kern w:val="24"/>
        </w:rPr>
        <w:t>,п</w:t>
      </w:r>
      <w:r w:rsidR="00664011" w:rsidRPr="00664011">
        <w:rPr>
          <w:bCs/>
          <w:iCs/>
          <w:kern w:val="24"/>
        </w:rPr>
        <w:t>равила для правильной осанки</w:t>
      </w:r>
      <w:r w:rsidR="00664011">
        <w:rPr>
          <w:bCs/>
          <w:iCs/>
          <w:kern w:val="24"/>
        </w:rPr>
        <w:t>, р</w:t>
      </w:r>
      <w:r w:rsidR="00447C97">
        <w:rPr>
          <w:bCs/>
          <w:iCs/>
          <w:kern w:val="24"/>
        </w:rPr>
        <w:t>екомендации и просьбы</w:t>
      </w:r>
      <w:r w:rsidR="00664011" w:rsidRPr="00664011">
        <w:rPr>
          <w:bCs/>
          <w:iCs/>
          <w:kern w:val="24"/>
        </w:rPr>
        <w:t xml:space="preserve"> родителям</w:t>
      </w:r>
      <w:r w:rsidR="00A3786C">
        <w:rPr>
          <w:bCs/>
          <w:iCs/>
          <w:kern w:val="24"/>
        </w:rPr>
        <w:t>. Гипотеза нашла свое подтверждение:р</w:t>
      </w:r>
      <w:r w:rsidR="00A3786C" w:rsidRPr="00A3786C">
        <w:rPr>
          <w:bCs/>
          <w:iCs/>
          <w:kern w:val="24"/>
        </w:rPr>
        <w:t>егулярная ас</w:t>
      </w:r>
      <w:r w:rsidR="00A3786C">
        <w:rPr>
          <w:bCs/>
          <w:iCs/>
          <w:kern w:val="24"/>
        </w:rPr>
        <w:t>с</w:t>
      </w:r>
      <w:r w:rsidR="00A3786C" w:rsidRPr="00A3786C">
        <w:rPr>
          <w:bCs/>
          <w:iCs/>
          <w:kern w:val="24"/>
        </w:rPr>
        <w:t>иметричная нагрузка на неокрепший позвоночник чревата неприятностями на всю дальнейшую жизнь.</w:t>
      </w:r>
      <w:r w:rsidR="00A3786C">
        <w:rPr>
          <w:bCs/>
          <w:iCs/>
          <w:kern w:val="24"/>
        </w:rPr>
        <w:t xml:space="preserve"> С этой работой дети выступили на заседании Младшей Академии Наук « Юный исследователь». Рекомендации и советы </w:t>
      </w:r>
      <w:r w:rsidR="00447C97">
        <w:rPr>
          <w:bCs/>
          <w:iCs/>
          <w:kern w:val="24"/>
        </w:rPr>
        <w:t xml:space="preserve">юных </w:t>
      </w:r>
      <w:r w:rsidR="00A3786C">
        <w:rPr>
          <w:bCs/>
          <w:iCs/>
          <w:kern w:val="24"/>
        </w:rPr>
        <w:t xml:space="preserve">исследователей были приняты всеми: и взрослыми, и детьми. Оказывается, тяжелый портфель-проблема, </w:t>
      </w:r>
      <w:proofErr w:type="gramStart"/>
      <w:r w:rsidR="00A3786C">
        <w:rPr>
          <w:bCs/>
          <w:iCs/>
          <w:kern w:val="24"/>
        </w:rPr>
        <w:t>которая</w:t>
      </w:r>
      <w:proofErr w:type="gramEnd"/>
      <w:r w:rsidR="00A3786C">
        <w:rPr>
          <w:bCs/>
          <w:iCs/>
          <w:kern w:val="24"/>
        </w:rPr>
        <w:t xml:space="preserve"> путешествует из одного века в другой. Может быть, она будет решена в 21 веке?</w:t>
      </w:r>
    </w:p>
    <w:p w:rsidR="00AB7D3A" w:rsidRPr="00AB7D3A" w:rsidRDefault="00301D98" w:rsidP="008F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 xml:space="preserve">Исследовательская деятельность </w:t>
      </w:r>
      <w:r w:rsidR="00A220E2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– это</w:t>
      </w:r>
      <w:r w:rsidR="00AB7D3A" w:rsidRPr="00AB7D3A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особый</w:t>
      </w:r>
      <w:r w:rsidR="00A220E2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 xml:space="preserve"> вид деятельности</w:t>
      </w:r>
      <w:r w:rsidR="00AB7D3A" w:rsidRPr="00AB7D3A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 xml:space="preserve">, в котором ребёнок проживает </w:t>
      </w:r>
      <w:r w:rsidR="00A3786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значительную</w:t>
      </w:r>
      <w:r w:rsidR="00AB7D3A" w:rsidRPr="00AB7D3A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часть своей жизни, где он не только учится, но и радуется, принимает различные решения, выражает свои чувства, формирует своё мнение, отношение к кому-либо или чему-либо.</w:t>
      </w:r>
      <w:r w:rsidR="00AB7D3A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От здоровья и жизнерадостности детей зависит их духовная жизнь, умственное развитие, прочность знаний, вера в свои силы.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 xml:space="preserve">Поэтому, главная задача педагога –сделать процесс обучения приятным для ребенка, где у каждого есть шанс почувствовать себя успешным, ощутить эмоциональный комфорт и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lastRenderedPageBreak/>
        <w:t>удовольствие от самого процесса получения знаний,от возможности развития и демонстрации своих компетенций,показа  творческих и интеллектуальных способностей.</w:t>
      </w:r>
    </w:p>
    <w:p w:rsidR="0023553B" w:rsidRPr="008A6CDB" w:rsidRDefault="008A6CDB" w:rsidP="008F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CDB">
        <w:rPr>
          <w:rFonts w:ascii="Times New Roman" w:eastAsia="Times New Roman" w:hAnsi="Times New Roman" w:cs="Times New Roman"/>
          <w:sz w:val="24"/>
          <w:szCs w:val="24"/>
          <w:lang w:eastAsia="ru-RU"/>
        </w:rPr>
        <w:t>«Здоровье – не все, но все без здоровья – ничто», - говорил древнегреческий философ Сократ в далеком прошлом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A6CDB">
        <w:rPr>
          <w:rFonts w:ascii="Times New Roman" w:hAnsi="Times New Roman" w:cs="Times New Roman"/>
          <w:sz w:val="24"/>
          <w:szCs w:val="24"/>
        </w:rPr>
        <w:t>В современном информационном мире мы добились  новых достижений в науке и технике, начавшийся технологический переворот ведет нас к новой, научно-технологической цивилизации.</w:t>
      </w:r>
      <w:r>
        <w:rPr>
          <w:rFonts w:ascii="Times New Roman" w:hAnsi="Times New Roman" w:cs="Times New Roman"/>
          <w:sz w:val="24"/>
          <w:szCs w:val="24"/>
        </w:rPr>
        <w:t xml:space="preserve"> Очень хочется верить, что цивилизация не будет </w:t>
      </w:r>
      <w:r w:rsidR="00F136BD">
        <w:rPr>
          <w:rFonts w:ascii="Times New Roman" w:hAnsi="Times New Roman" w:cs="Times New Roman"/>
          <w:sz w:val="24"/>
          <w:szCs w:val="24"/>
        </w:rPr>
        <w:t>представлена   людьми, здоровье которых оставляет желать лучшего.</w:t>
      </w:r>
    </w:p>
    <w:p w:rsidR="0023553B" w:rsidRPr="008A6CDB" w:rsidRDefault="0023553B" w:rsidP="008F4F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86C" w:rsidRDefault="00A3786C" w:rsidP="008F4F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Литература: </w:t>
      </w:r>
    </w:p>
    <w:p w:rsidR="006A5BC1" w:rsidRPr="00A3786C" w:rsidRDefault="006A5BC1" w:rsidP="008F4F10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1.</w:t>
      </w:r>
      <w:r w:rsidRPr="00A3786C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Давыдов, В.В. Младший школьник как субъект учебной деятельности </w:t>
      </w:r>
      <w:r w:rsidRPr="00A3786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/ </w:t>
      </w:r>
      <w:r w:rsidRPr="00A3786C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В.В.Давыдов, В.И.Слободчиков, Г.А.Цукерман // Вопросы психологии. – 1992</w:t>
      </w:r>
      <w:r w:rsidRPr="00A3786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. -</w:t>
      </w:r>
      <w:r w:rsidRPr="00A3786C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№ 3; 4. – 14-19 с.</w:t>
      </w:r>
    </w:p>
    <w:p w:rsidR="006A5BC1" w:rsidRPr="00A3786C" w:rsidRDefault="006A5BC1" w:rsidP="008F4F1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2.</w:t>
      </w:r>
      <w:r w:rsidRPr="00A378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Савенков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</w:t>
      </w:r>
      <w:r>
        <w:t>.</w:t>
      </w:r>
      <w:r w:rsidRPr="00A3786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Одаренный ребенок в массовой школе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И</w:t>
      </w:r>
      <w:r w:rsidRPr="00A3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здательская фирма «Сентябрь», 2001. </w:t>
      </w:r>
    </w:p>
    <w:p w:rsidR="006A5BC1" w:rsidRDefault="006A5BC1" w:rsidP="008F4F1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BC1">
        <w:rPr>
          <w:rFonts w:ascii="Times New Roman" w:hAnsi="Times New Roman" w:cs="Times New Roman"/>
          <w:sz w:val="24"/>
          <w:szCs w:val="24"/>
        </w:rPr>
        <w:t>3</w:t>
      </w:r>
      <w:r>
        <w:t>.</w:t>
      </w:r>
      <w:r w:rsidRPr="00A378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Савенков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</w:t>
      </w:r>
      <w:r>
        <w:t>.</w:t>
      </w:r>
      <w:r w:rsidRPr="00A378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организация исследовательского обучения школьников.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//</w:t>
      </w:r>
      <w:r w:rsidRPr="00A3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«Директор школы», 2004.</w:t>
      </w:r>
    </w:p>
    <w:p w:rsidR="006A5BC1" w:rsidRDefault="006A5BC1" w:rsidP="008F4F1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A378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Савенков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</w:t>
      </w:r>
      <w:r>
        <w:t>.</w:t>
      </w:r>
      <w:r w:rsidRPr="00A3786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организации игр – исследований с младшими школьниками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</w:t>
      </w:r>
      <w:r w:rsidRPr="00A3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«Практика», 2005.  </w:t>
      </w:r>
    </w:p>
    <w:p w:rsidR="006A5BC1" w:rsidRPr="006A5BC1" w:rsidRDefault="006A5BC1" w:rsidP="008F4F1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6A5B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Татарникова, А.Г. Гуманная школа – путь формирования здорового образа жизни ребенка / А.Г Татарникова. – Тула, 1993.</w:t>
      </w:r>
    </w:p>
    <w:p w:rsidR="006A5BC1" w:rsidRDefault="006A5BC1" w:rsidP="008F4F1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6A5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Тугаринов, В.П. О ценностях жизни и культуры / </w:t>
      </w:r>
      <w:proofErr w:type="spellStart"/>
      <w:r w:rsidRPr="006A5BC1">
        <w:rPr>
          <w:rFonts w:ascii="Times New Roman" w:eastAsia="Times New Roman" w:hAnsi="Times New Roman" w:cs="Times New Roman"/>
          <w:sz w:val="24"/>
          <w:szCs w:val="24"/>
          <w:lang w:eastAsia="ru-RU"/>
        </w:rPr>
        <w:t>В.П.Тугаринов</w:t>
      </w:r>
      <w:proofErr w:type="spellEnd"/>
      <w:r w:rsidRPr="006A5BC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Л., 1960.</w:t>
      </w:r>
    </w:p>
    <w:p w:rsidR="006A5BC1" w:rsidRPr="00A3786C" w:rsidRDefault="006A5BC1" w:rsidP="008F4F1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7.</w:t>
      </w:r>
      <w:r w:rsidRPr="00A3786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Талызина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Н.Ф..</w:t>
      </w:r>
      <w:r w:rsidRPr="00A3786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познавательной деятельности младших школьников.– М., 1988.</w:t>
      </w:r>
    </w:p>
    <w:p w:rsidR="006A5BC1" w:rsidRPr="006A5BC1" w:rsidRDefault="006A5BC1" w:rsidP="008F4F1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6A5BC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Философский энциклопедический словарь. – М., 1998.</w:t>
      </w:r>
    </w:p>
    <w:p w:rsidR="006A5BC1" w:rsidRPr="006A5BC1" w:rsidRDefault="006A5BC1" w:rsidP="008F4F1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6A5BC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и психическое здоровье учащихся</w:t>
      </w:r>
      <w:proofErr w:type="gramStart"/>
      <w:r w:rsidRPr="006A5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</w:t>
      </w:r>
      <w:proofErr w:type="gramEnd"/>
      <w:r w:rsidRPr="006A5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ред. </w:t>
      </w:r>
      <w:proofErr w:type="spellStart"/>
      <w:r w:rsidRPr="006A5BC1">
        <w:rPr>
          <w:rFonts w:ascii="Times New Roman" w:eastAsia="Times New Roman" w:hAnsi="Times New Roman" w:cs="Times New Roman"/>
          <w:sz w:val="24"/>
          <w:szCs w:val="24"/>
          <w:lang w:eastAsia="ru-RU"/>
        </w:rPr>
        <w:t>С.М.Громбаха</w:t>
      </w:r>
      <w:proofErr w:type="spellEnd"/>
      <w:r w:rsidRPr="006A5BC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М., 1988. – 272 с.</w:t>
      </w:r>
    </w:p>
    <w:p w:rsidR="00582CC9" w:rsidRPr="0070115C" w:rsidRDefault="00582CC9" w:rsidP="008F4F1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82CC9" w:rsidRPr="0070115C" w:rsidSect="0023553B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070DF"/>
    <w:multiLevelType w:val="hybridMultilevel"/>
    <w:tmpl w:val="EA3E01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E452E9D"/>
    <w:multiLevelType w:val="hybridMultilevel"/>
    <w:tmpl w:val="49328AAE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>
    <w:nsid w:val="1A5978BB"/>
    <w:multiLevelType w:val="hybridMultilevel"/>
    <w:tmpl w:val="D6841EC0"/>
    <w:lvl w:ilvl="0" w:tplc="2B56EEE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0DE103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5FC60D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2B8B74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AB07FB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E561E9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5BE888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DEE9F0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67E75E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4A0C7703"/>
    <w:multiLevelType w:val="hybridMultilevel"/>
    <w:tmpl w:val="1724FE36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nsid w:val="62842C87"/>
    <w:multiLevelType w:val="hybridMultilevel"/>
    <w:tmpl w:val="CA26AD9E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5C6"/>
    <w:rsid w:val="00086543"/>
    <w:rsid w:val="0009017B"/>
    <w:rsid w:val="002160A4"/>
    <w:rsid w:val="0023553B"/>
    <w:rsid w:val="002632A6"/>
    <w:rsid w:val="00301D98"/>
    <w:rsid w:val="0031754B"/>
    <w:rsid w:val="00417F17"/>
    <w:rsid w:val="00447C97"/>
    <w:rsid w:val="00554C2C"/>
    <w:rsid w:val="00582CC9"/>
    <w:rsid w:val="005C5089"/>
    <w:rsid w:val="00644A4E"/>
    <w:rsid w:val="00664011"/>
    <w:rsid w:val="006A5BC1"/>
    <w:rsid w:val="006C3CC7"/>
    <w:rsid w:val="0070115C"/>
    <w:rsid w:val="008A6CDB"/>
    <w:rsid w:val="008F4F10"/>
    <w:rsid w:val="009506D7"/>
    <w:rsid w:val="009F56B1"/>
    <w:rsid w:val="00A220E2"/>
    <w:rsid w:val="00A3786C"/>
    <w:rsid w:val="00AB7D3A"/>
    <w:rsid w:val="00AC7BA0"/>
    <w:rsid w:val="00BD56AD"/>
    <w:rsid w:val="00E03B52"/>
    <w:rsid w:val="00E255C6"/>
    <w:rsid w:val="00F136BD"/>
    <w:rsid w:val="00F15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32A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C3C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C3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32A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C3C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C3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025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24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ФМИ</cp:lastModifiedBy>
  <cp:revision>4</cp:revision>
  <dcterms:created xsi:type="dcterms:W3CDTF">2016-09-22T16:44:00Z</dcterms:created>
  <dcterms:modified xsi:type="dcterms:W3CDTF">2016-09-28T07:50:00Z</dcterms:modified>
</cp:coreProperties>
</file>