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16" w:rsidRPr="00D66A52" w:rsidRDefault="00023C16" w:rsidP="00023C16">
      <w:pPr>
        <w:jc w:val="center"/>
        <w:rPr>
          <w:b/>
          <w:smallCaps/>
          <w:sz w:val="26"/>
          <w:szCs w:val="26"/>
        </w:rPr>
      </w:pPr>
      <w:r w:rsidRPr="00D66A52">
        <w:rPr>
          <w:b/>
          <w:smallCaps/>
          <w:sz w:val="26"/>
          <w:szCs w:val="26"/>
        </w:rPr>
        <w:t xml:space="preserve">Развитие коммуникативных компетенций младших школьников </w:t>
      </w:r>
      <w:r w:rsidRPr="00D66A52">
        <w:rPr>
          <w:b/>
          <w:smallCaps/>
          <w:sz w:val="26"/>
          <w:szCs w:val="26"/>
        </w:rPr>
        <w:br/>
        <w:t>в условиях совместной деятельности</w:t>
      </w:r>
    </w:p>
    <w:p w:rsidR="00023C16" w:rsidRDefault="00023C16" w:rsidP="00023C1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</w:p>
    <w:p w:rsidR="00023C16" w:rsidRPr="00D655E9" w:rsidRDefault="00023C16" w:rsidP="00023C1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proofErr w:type="spellStart"/>
      <w:r>
        <w:rPr>
          <w:rFonts w:ascii="Times New Roman CYR" w:hAnsi="Times New Roman CYR" w:cs="Times New Roman CYR"/>
          <w:i/>
          <w:sz w:val="26"/>
          <w:szCs w:val="26"/>
        </w:rPr>
        <w:t>Сюндюкова</w:t>
      </w:r>
      <w:proofErr w:type="spellEnd"/>
      <w:r>
        <w:rPr>
          <w:rFonts w:ascii="Times New Roman CYR" w:hAnsi="Times New Roman CYR" w:cs="Times New Roman CYR"/>
          <w:i/>
          <w:sz w:val="26"/>
          <w:szCs w:val="26"/>
        </w:rPr>
        <w:t xml:space="preserve"> Т.В., Яковлева Е.Н.</w:t>
      </w: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</w:t>
      </w:r>
    </w:p>
    <w:p w:rsidR="00023C16" w:rsidRPr="00D655E9" w:rsidRDefault="00023C16" w:rsidP="00023C1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>
        <w:rPr>
          <w:rFonts w:ascii="Times New Roman CYR" w:hAnsi="Times New Roman CYR" w:cs="Times New Roman CYR"/>
          <w:i/>
          <w:sz w:val="26"/>
          <w:szCs w:val="26"/>
        </w:rPr>
        <w:t>учителя</w:t>
      </w: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начальных классов </w:t>
      </w:r>
    </w:p>
    <w:p w:rsidR="00023C16" w:rsidRPr="00D655E9" w:rsidRDefault="00023C16" w:rsidP="00023C1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МБОУ </w:t>
      </w:r>
      <w:r>
        <w:rPr>
          <w:rFonts w:ascii="Times New Roman CYR" w:hAnsi="Times New Roman CYR" w:cs="Times New Roman CYR"/>
          <w:i/>
          <w:sz w:val="26"/>
          <w:szCs w:val="26"/>
        </w:rPr>
        <w:t>СОШ № 4</w:t>
      </w: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г. Туймазы</w:t>
      </w:r>
    </w:p>
    <w:p w:rsidR="00023C16" w:rsidRDefault="00023C16" w:rsidP="00023C1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МР </w:t>
      </w:r>
      <w:proofErr w:type="spellStart"/>
      <w:r w:rsidRPr="00D655E9">
        <w:rPr>
          <w:rFonts w:ascii="Times New Roman CYR" w:hAnsi="Times New Roman CYR" w:cs="Times New Roman CYR"/>
          <w:i/>
          <w:sz w:val="26"/>
          <w:szCs w:val="26"/>
        </w:rPr>
        <w:t>Туймазинский</w:t>
      </w:r>
      <w:proofErr w:type="spellEnd"/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район РБ </w:t>
      </w:r>
    </w:p>
    <w:p w:rsidR="00023C16" w:rsidRPr="00D655E9" w:rsidRDefault="00023C16" w:rsidP="00023C16">
      <w:pPr>
        <w:ind w:firstLine="567"/>
        <w:jc w:val="right"/>
        <w:rPr>
          <w:i/>
          <w:sz w:val="26"/>
          <w:szCs w:val="26"/>
        </w:rPr>
      </w:pP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 начальном образовании за последние несколько десятков лет произошло стремительное движение от проблемы вооружения учащихся знаниями, умени</w:t>
      </w:r>
      <w:r w:rsidRPr="00D655E9">
        <w:rPr>
          <w:sz w:val="26"/>
          <w:szCs w:val="26"/>
        </w:rPr>
        <w:t>я</w:t>
      </w:r>
      <w:r w:rsidRPr="00D655E9">
        <w:rPr>
          <w:sz w:val="26"/>
          <w:szCs w:val="26"/>
        </w:rPr>
        <w:t xml:space="preserve">ми, навыками к проблеме подготовки их к активной социальной и продуктивной творческой деятельности. На уроках стали активно применяться </w:t>
      </w:r>
      <w:proofErr w:type="spellStart"/>
      <w:r w:rsidRPr="00D655E9">
        <w:rPr>
          <w:sz w:val="26"/>
          <w:szCs w:val="26"/>
        </w:rPr>
        <w:t>деятельностный</w:t>
      </w:r>
      <w:proofErr w:type="spellEnd"/>
      <w:r w:rsidRPr="00D655E9">
        <w:rPr>
          <w:sz w:val="26"/>
          <w:szCs w:val="26"/>
        </w:rPr>
        <w:t xml:space="preserve"> и </w:t>
      </w:r>
      <w:proofErr w:type="spellStart"/>
      <w:r w:rsidRPr="00D655E9">
        <w:rPr>
          <w:sz w:val="26"/>
          <w:szCs w:val="26"/>
        </w:rPr>
        <w:t>компетентностный</w:t>
      </w:r>
      <w:proofErr w:type="spellEnd"/>
      <w:r w:rsidRPr="00D655E9">
        <w:rPr>
          <w:sz w:val="26"/>
          <w:szCs w:val="26"/>
        </w:rPr>
        <w:t xml:space="preserve"> подходы, личностно-ориентированное обучение. Приор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 xml:space="preserve">тетная цель начального образования: формирование </w:t>
      </w:r>
      <w:proofErr w:type="spellStart"/>
      <w:r w:rsidRPr="00D655E9">
        <w:rPr>
          <w:sz w:val="26"/>
          <w:szCs w:val="26"/>
        </w:rPr>
        <w:t>общеучебных</w:t>
      </w:r>
      <w:proofErr w:type="spellEnd"/>
      <w:r w:rsidRPr="00D655E9">
        <w:rPr>
          <w:sz w:val="26"/>
          <w:szCs w:val="26"/>
        </w:rPr>
        <w:t xml:space="preserve"> умений и н</w:t>
      </w:r>
      <w:r w:rsidRPr="00D655E9">
        <w:rPr>
          <w:sz w:val="26"/>
          <w:szCs w:val="26"/>
        </w:rPr>
        <w:t>а</w:t>
      </w:r>
      <w:r w:rsidRPr="00D655E9">
        <w:rPr>
          <w:sz w:val="26"/>
          <w:szCs w:val="26"/>
        </w:rPr>
        <w:t>выков. Это в значительной мере предопределяет успешность всего последующ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го обучения, так как основным новообразованием младших школьников являе</w:t>
      </w:r>
      <w:r w:rsidRPr="00D655E9">
        <w:rPr>
          <w:sz w:val="26"/>
          <w:szCs w:val="26"/>
        </w:rPr>
        <w:t>т</w:t>
      </w:r>
      <w:r w:rsidRPr="00D655E9">
        <w:rPr>
          <w:sz w:val="26"/>
          <w:szCs w:val="26"/>
        </w:rPr>
        <w:t>ся учебная деятельность. В учебной деятельности происходит формирование способности самостоятельно строить и преобразовывать собственную жизнеде</w:t>
      </w:r>
      <w:r w:rsidRPr="00D655E9">
        <w:rPr>
          <w:sz w:val="26"/>
          <w:szCs w:val="26"/>
        </w:rPr>
        <w:t>я</w:t>
      </w:r>
      <w:r w:rsidRPr="00D655E9">
        <w:rPr>
          <w:sz w:val="26"/>
          <w:szCs w:val="26"/>
        </w:rPr>
        <w:t>тельность, которая позволяет человеку самоопределяться в жизненном мире, включаться в существующие и творить новые виды деятельности, формы общ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 xml:space="preserve">ния с другими людьми.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Содержание образования наряду со знаниями о мире, опытом осуществл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 xml:space="preserve">ния действий, опытом эмоционально-ценностного отношения к миру включает и особые действия – универсальные (А.Г. </w:t>
      </w:r>
      <w:proofErr w:type="spellStart"/>
      <w:r w:rsidRPr="00D655E9">
        <w:rPr>
          <w:sz w:val="26"/>
          <w:szCs w:val="26"/>
        </w:rPr>
        <w:t>Асмолов</w:t>
      </w:r>
      <w:proofErr w:type="spellEnd"/>
      <w:r w:rsidRPr="00D655E9">
        <w:rPr>
          <w:sz w:val="26"/>
          <w:szCs w:val="26"/>
        </w:rPr>
        <w:t xml:space="preserve">, О.А. Карабанова и др.), </w:t>
      </w:r>
      <w:proofErr w:type="spellStart"/>
      <w:r w:rsidRPr="00D655E9">
        <w:rPr>
          <w:sz w:val="26"/>
          <w:szCs w:val="26"/>
        </w:rPr>
        <w:t>общеучебные</w:t>
      </w:r>
      <w:proofErr w:type="spellEnd"/>
      <w:r w:rsidRPr="00D655E9">
        <w:rPr>
          <w:sz w:val="26"/>
          <w:szCs w:val="26"/>
        </w:rPr>
        <w:t xml:space="preserve"> (Ю.К. </w:t>
      </w:r>
      <w:proofErr w:type="spellStart"/>
      <w:r w:rsidRPr="00D655E9">
        <w:rPr>
          <w:sz w:val="26"/>
          <w:szCs w:val="26"/>
        </w:rPr>
        <w:t>Бабанский</w:t>
      </w:r>
      <w:proofErr w:type="spellEnd"/>
      <w:r w:rsidRPr="00D655E9">
        <w:rPr>
          <w:sz w:val="26"/>
          <w:szCs w:val="26"/>
        </w:rPr>
        <w:t xml:space="preserve">, Р.Н. </w:t>
      </w:r>
      <w:proofErr w:type="spellStart"/>
      <w:r w:rsidRPr="00D655E9">
        <w:rPr>
          <w:sz w:val="26"/>
          <w:szCs w:val="26"/>
        </w:rPr>
        <w:t>Бунеев</w:t>
      </w:r>
      <w:proofErr w:type="spellEnd"/>
      <w:r w:rsidRPr="00D655E9">
        <w:rPr>
          <w:sz w:val="26"/>
          <w:szCs w:val="26"/>
        </w:rPr>
        <w:t>). Функции этих действий: создание условий для саморазвития и самореализации личности, регуляция учебной деятел</w:t>
      </w:r>
      <w:r w:rsidRPr="00D655E9">
        <w:rPr>
          <w:sz w:val="26"/>
          <w:szCs w:val="26"/>
        </w:rPr>
        <w:t>ь</w:t>
      </w:r>
      <w:r w:rsidRPr="00D655E9">
        <w:rPr>
          <w:sz w:val="26"/>
          <w:szCs w:val="26"/>
        </w:rPr>
        <w:t>ности, обеспечение успешности обучения. Это обобщенные способы действий, овладение которыми открывает возможности для широкой ориентации учащихся в различных предметных областях.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proofErr w:type="gramStart"/>
      <w:r w:rsidRPr="00D655E9">
        <w:rPr>
          <w:sz w:val="26"/>
          <w:szCs w:val="26"/>
        </w:rPr>
        <w:t>К универсальным учебным действиям относят и коммуникативные: план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рование учебного сотрудничества, согласование действий с партнером, постро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ние речевых высказываний, работа с информацией.</w:t>
      </w:r>
      <w:proofErr w:type="gramEnd"/>
      <w:r w:rsidRPr="00D655E9">
        <w:rPr>
          <w:sz w:val="26"/>
          <w:szCs w:val="26"/>
        </w:rPr>
        <w:t xml:space="preserve"> Коммуникативные умения – это умения общения. Общение – необходимое условие в жизни ребёнка, без него невозможно полноценное формирование не только отдельных психических функций, процессов и свойств человека, но и личности в целом.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Так</w:t>
      </w:r>
      <w:r>
        <w:rPr>
          <w:sz w:val="26"/>
          <w:szCs w:val="26"/>
        </w:rPr>
        <w:t>,</w:t>
      </w:r>
      <w:r w:rsidRPr="00D655E9">
        <w:rPr>
          <w:sz w:val="26"/>
          <w:szCs w:val="26"/>
        </w:rPr>
        <w:t xml:space="preserve"> к этой группе относятся умения: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а) передавать информацию в устной форме, доступной для понимания;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б) слушать и следовать инструкции;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в) понимать невербальные средства общения;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г) строить монологические высказывания, уметь аргументировать свою точку зрения, сотрудничать.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Младшие школьники любят общаться, но умение работать вместе, </w:t>
      </w:r>
      <w:proofErr w:type="gramStart"/>
      <w:r w:rsidRPr="00D655E9">
        <w:rPr>
          <w:sz w:val="26"/>
          <w:szCs w:val="26"/>
        </w:rPr>
        <w:t>сотрудничать у них не сформировано</w:t>
      </w:r>
      <w:proofErr w:type="gramEnd"/>
      <w:r w:rsidRPr="00D655E9">
        <w:rPr>
          <w:sz w:val="26"/>
          <w:szCs w:val="26"/>
        </w:rPr>
        <w:t>. Поэтому ведущими формами организации процесса обучения на уроке должны быть парная, групповая. Использование групповой работы способствует формированию уважения к чувствам и эмоциям о</w:t>
      </w:r>
      <w:r w:rsidRPr="00D655E9">
        <w:rPr>
          <w:sz w:val="26"/>
          <w:szCs w:val="26"/>
        </w:rPr>
        <w:t>к</w:t>
      </w:r>
      <w:r w:rsidRPr="00D655E9">
        <w:rPr>
          <w:sz w:val="26"/>
          <w:szCs w:val="26"/>
        </w:rPr>
        <w:t>ружающих людей, побуждает к выражению собственного мнения.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Преимущества групповой формы работы: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lastRenderedPageBreak/>
        <w:t>Во-первых, происходит повышение интереса к учению, выработка полож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тельного отношения к нему и, как следствие этого, улучшение результативности учебного процесса.</w:t>
      </w:r>
    </w:p>
    <w:p w:rsidR="00023C16" w:rsidRPr="00D554C7" w:rsidRDefault="00023C16" w:rsidP="00023C16">
      <w:pPr>
        <w:ind w:firstLine="567"/>
        <w:jc w:val="both"/>
        <w:rPr>
          <w:spacing w:val="-2"/>
          <w:sz w:val="26"/>
          <w:szCs w:val="26"/>
        </w:rPr>
      </w:pPr>
      <w:r w:rsidRPr="00D554C7">
        <w:rPr>
          <w:spacing w:val="-2"/>
          <w:sz w:val="26"/>
          <w:szCs w:val="26"/>
        </w:rPr>
        <w:t>Во-вторых, групповая работа способствует выработке у детей тех качеств, которые требуются для успешного контакта с другими людьми. Наиболее приго</w:t>
      </w:r>
      <w:r w:rsidRPr="00D554C7">
        <w:rPr>
          <w:spacing w:val="-2"/>
          <w:sz w:val="26"/>
          <w:szCs w:val="26"/>
        </w:rPr>
        <w:t>д</w:t>
      </w:r>
      <w:r w:rsidRPr="00D554C7">
        <w:rPr>
          <w:spacing w:val="-2"/>
          <w:sz w:val="26"/>
          <w:szCs w:val="26"/>
        </w:rPr>
        <w:t>ными к деловому общению оказываются люди, стремящиеся к самостоятельности в сочетании с несколько меньшим стремлением к лидерству; более дружелюбные и менее агрессивные; желающие быть общественно полезными; легко призна</w:t>
      </w:r>
      <w:r w:rsidRPr="00D554C7">
        <w:rPr>
          <w:spacing w:val="-2"/>
          <w:sz w:val="26"/>
          <w:szCs w:val="26"/>
        </w:rPr>
        <w:t>ю</w:t>
      </w:r>
      <w:r w:rsidRPr="00D554C7">
        <w:rPr>
          <w:spacing w:val="-2"/>
          <w:sz w:val="26"/>
          <w:szCs w:val="26"/>
        </w:rPr>
        <w:t>щие вклад других, осознающие неизбежность различий между людьми и не стр</w:t>
      </w:r>
      <w:r w:rsidRPr="00D554C7">
        <w:rPr>
          <w:spacing w:val="-2"/>
          <w:sz w:val="26"/>
          <w:szCs w:val="26"/>
        </w:rPr>
        <w:t>е</w:t>
      </w:r>
      <w:r w:rsidRPr="00D554C7">
        <w:rPr>
          <w:spacing w:val="-2"/>
          <w:sz w:val="26"/>
          <w:szCs w:val="26"/>
        </w:rPr>
        <w:t xml:space="preserve">мящиеся подогнать оценку других под свои собственные нормы и каноны.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В-третьих, работа в группах открывает широчайшие возможности для выработки навыков социальной перцепции (восприятие других людей, их внешн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сти, речи, жестов, мимики, оценка их действий и поступков). В процессе общения учащиеся учатся правильно оценивать свои собственные поступки, регул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 xml:space="preserve">ровать свое поведение в зависимости от изменяющихся условий окружения, преодолевать противоречия между членами группы, чтобы добиться большего взаимопонимания. 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Все ныне известные инновационные технологии обучения в школе, так или </w:t>
      </w:r>
      <w:proofErr w:type="gramStart"/>
      <w:r w:rsidRPr="00D655E9">
        <w:rPr>
          <w:sz w:val="26"/>
          <w:szCs w:val="26"/>
        </w:rPr>
        <w:t>иначе</w:t>
      </w:r>
      <w:proofErr w:type="gramEnd"/>
      <w:r w:rsidRPr="00D655E9">
        <w:rPr>
          <w:sz w:val="26"/>
          <w:szCs w:val="26"/>
        </w:rPr>
        <w:t xml:space="preserve"> тяготеют к организации работы </w:t>
      </w:r>
      <w:r w:rsidRPr="00D655E9">
        <w:rPr>
          <w:bCs/>
          <w:sz w:val="26"/>
          <w:szCs w:val="26"/>
        </w:rPr>
        <w:t xml:space="preserve">малых групп. </w:t>
      </w:r>
      <w:r w:rsidRPr="00D655E9">
        <w:rPr>
          <w:sz w:val="26"/>
          <w:szCs w:val="26"/>
        </w:rPr>
        <w:t xml:space="preserve">Идея группового обучения, где все </w:t>
      </w:r>
      <w:proofErr w:type="gramStart"/>
      <w:r w:rsidRPr="00D655E9">
        <w:rPr>
          <w:sz w:val="26"/>
          <w:szCs w:val="26"/>
        </w:rPr>
        <w:t>обучают каждого и каждый обучает</w:t>
      </w:r>
      <w:proofErr w:type="gramEnd"/>
      <w:r w:rsidRPr="00D655E9">
        <w:rPr>
          <w:sz w:val="26"/>
          <w:szCs w:val="26"/>
        </w:rPr>
        <w:t xml:space="preserve"> всех, не нова, но время вносит свои акценты в определение целей. Поэтому групповая форма работы выступает как одно из главных условий формирования коммуникативных умений.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Почему необходимо использовать групповую работу? Работа в группах позволяет избежать монотонности урока, сделать его более интересным и содерж</w:t>
      </w:r>
      <w:r w:rsidRPr="00D655E9">
        <w:rPr>
          <w:sz w:val="26"/>
          <w:szCs w:val="26"/>
        </w:rPr>
        <w:t>а</w:t>
      </w:r>
      <w:r w:rsidRPr="00D655E9">
        <w:rPr>
          <w:sz w:val="26"/>
          <w:szCs w:val="26"/>
        </w:rPr>
        <w:t xml:space="preserve">тельным. По мнению Вахрушева А.А., одной из сильнейших сторон групповой работы является мотивация. 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При работе в группе используется такая форма общения, как диалог. О пр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имуществах диалогической формы общения говорится достаточно много. Эта форма коммуникации побуждает учащихся отстаивать свою точку зрения по проблеме, приучает их к уважительному, терпимому отношению к позиции др</w:t>
      </w:r>
      <w:r w:rsidRPr="00D655E9">
        <w:rPr>
          <w:sz w:val="26"/>
          <w:szCs w:val="26"/>
        </w:rPr>
        <w:t>у</w:t>
      </w:r>
      <w:r w:rsidRPr="00D655E9">
        <w:rPr>
          <w:sz w:val="26"/>
          <w:szCs w:val="26"/>
        </w:rPr>
        <w:t>гих участников диалога.  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Начиная вводить элементы групповой работы</w:t>
      </w:r>
      <w:r>
        <w:rPr>
          <w:sz w:val="26"/>
          <w:szCs w:val="26"/>
        </w:rPr>
        <w:t>,</w:t>
      </w:r>
      <w:r w:rsidRPr="00D655E9">
        <w:rPr>
          <w:sz w:val="26"/>
          <w:szCs w:val="26"/>
        </w:rPr>
        <w:t xml:space="preserve"> уже с первых дней учебы д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тей в школе можно заметить, что первоклассникам интересно работать в паре со своим товарищем. Это способствует активизации их познавательной деятельн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 xml:space="preserve">сти и формированию таких качеств, как взаимоконтроль и взаимопомощь. 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Работу в парах можно организовать как при изучении нового материала, так и при повторении, з</w:t>
      </w:r>
      <w:r>
        <w:rPr>
          <w:color w:val="000000"/>
          <w:sz w:val="26"/>
          <w:szCs w:val="26"/>
        </w:rPr>
        <w:t>акреплении, контроля знаний, т.</w:t>
      </w:r>
      <w:r w:rsidRPr="00D655E9">
        <w:rPr>
          <w:color w:val="000000"/>
          <w:sz w:val="26"/>
          <w:szCs w:val="26"/>
        </w:rPr>
        <w:t>е. на любом этапе, на любом виде урока.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Первое, чему нужно научить первоклассников – это проверять друг друга. Проверять можно ответ, ход решения, правильность и красот</w:t>
      </w:r>
      <w:r>
        <w:rPr>
          <w:color w:val="000000"/>
          <w:sz w:val="26"/>
          <w:szCs w:val="26"/>
        </w:rPr>
        <w:t>у письма, домашнее задание и т.</w:t>
      </w:r>
      <w:r w:rsidRPr="00D655E9">
        <w:rPr>
          <w:color w:val="000000"/>
          <w:sz w:val="26"/>
          <w:szCs w:val="26"/>
        </w:rPr>
        <w:t>д.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Следующий этап: научить тренироваться в парах (таблица сложения, ус</w:t>
      </w:r>
      <w:r w:rsidRPr="00D655E9">
        <w:rPr>
          <w:color w:val="000000"/>
          <w:sz w:val="26"/>
          <w:szCs w:val="26"/>
        </w:rPr>
        <w:t>т</w:t>
      </w:r>
      <w:r w:rsidRPr="00D655E9">
        <w:rPr>
          <w:color w:val="000000"/>
          <w:sz w:val="26"/>
          <w:szCs w:val="26"/>
        </w:rPr>
        <w:t xml:space="preserve">ный счёт, </w:t>
      </w:r>
      <w:proofErr w:type="spellStart"/>
      <w:r w:rsidRPr="00D655E9">
        <w:rPr>
          <w:color w:val="000000"/>
          <w:sz w:val="26"/>
          <w:szCs w:val="26"/>
        </w:rPr>
        <w:t>взаимодиктанты</w:t>
      </w:r>
      <w:proofErr w:type="spellEnd"/>
      <w:r w:rsidRPr="00D655E9">
        <w:rPr>
          <w:color w:val="000000"/>
          <w:sz w:val="26"/>
          <w:szCs w:val="26"/>
        </w:rPr>
        <w:t xml:space="preserve"> с использованием разрезной азбуки, выполнение з</w:t>
      </w:r>
      <w:r w:rsidRPr="00D655E9">
        <w:rPr>
          <w:color w:val="000000"/>
          <w:sz w:val="26"/>
          <w:szCs w:val="26"/>
        </w:rPr>
        <w:t>а</w:t>
      </w:r>
      <w:r w:rsidRPr="00D655E9">
        <w:rPr>
          <w:color w:val="000000"/>
          <w:sz w:val="26"/>
          <w:szCs w:val="26"/>
        </w:rPr>
        <w:t>даний по вариантам с последующей взаимопроверкой).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Далее идёт обсуждение в парах. Что значит обсуждать? Это говорить по данной теме, ставить вопросы и раскрывать их (расскажите друг другу, о чём я вам только что рассказала; скажи напарнику, как ты его понял).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lastRenderedPageBreak/>
        <w:t>При работе парами дети приучаются внимательно слушать ответ товарища (ведь они выступают в роли учителя), постоянно готовиться к ответу (для ребё</w:t>
      </w:r>
      <w:r w:rsidRPr="00D655E9">
        <w:rPr>
          <w:color w:val="000000"/>
          <w:sz w:val="26"/>
          <w:szCs w:val="26"/>
        </w:rPr>
        <w:t>н</w:t>
      </w:r>
      <w:r w:rsidRPr="00D655E9">
        <w:rPr>
          <w:color w:val="000000"/>
          <w:sz w:val="26"/>
          <w:szCs w:val="26"/>
        </w:rPr>
        <w:t>ка очень важно, чтобы его спросили), учатся говорить, отвечать, доказывать. Р</w:t>
      </w:r>
      <w:r w:rsidRPr="00D655E9">
        <w:rPr>
          <w:color w:val="000000"/>
          <w:sz w:val="26"/>
          <w:szCs w:val="26"/>
        </w:rPr>
        <w:t>е</w:t>
      </w:r>
      <w:r w:rsidRPr="00D655E9">
        <w:rPr>
          <w:color w:val="000000"/>
          <w:sz w:val="26"/>
          <w:szCs w:val="26"/>
        </w:rPr>
        <w:t>бёнок может делать в этот момент то, что в другое время не разрешается – св</w:t>
      </w:r>
      <w:r w:rsidRPr="00D655E9">
        <w:rPr>
          <w:color w:val="000000"/>
          <w:sz w:val="26"/>
          <w:szCs w:val="26"/>
        </w:rPr>
        <w:t>о</w:t>
      </w:r>
      <w:r w:rsidRPr="00D655E9">
        <w:rPr>
          <w:color w:val="000000"/>
          <w:sz w:val="26"/>
          <w:szCs w:val="26"/>
        </w:rPr>
        <w:t>бодно общаться с товарищем, свободно сидеть. Детям такая работа очень нр</w:t>
      </w:r>
      <w:r w:rsidRPr="00D655E9">
        <w:rPr>
          <w:color w:val="000000"/>
          <w:sz w:val="26"/>
          <w:szCs w:val="26"/>
        </w:rPr>
        <w:t>а</w:t>
      </w:r>
      <w:r w:rsidRPr="00D655E9">
        <w:rPr>
          <w:color w:val="000000"/>
          <w:sz w:val="26"/>
          <w:szCs w:val="26"/>
        </w:rPr>
        <w:t>виться. А так как дети ограничены временем и не хотят отстать от других пар, они стараются не отвлекаться, общаются по теме урока.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Важные задачи и понятия требуют разностороннего их рассмотрения. И здесь как нельзя лучше подходит работа в парах (группах) сменного состава. Ученик, рассматривая одну и ту же проблему с разных сторон, смотрит на неё своими глазами и глазами других ребят. Происходит обогащение разными сп</w:t>
      </w:r>
      <w:r w:rsidRPr="00D655E9">
        <w:rPr>
          <w:color w:val="000000"/>
          <w:sz w:val="26"/>
          <w:szCs w:val="26"/>
        </w:rPr>
        <w:t>о</w:t>
      </w:r>
      <w:r w:rsidRPr="00D655E9">
        <w:rPr>
          <w:color w:val="000000"/>
          <w:sz w:val="26"/>
          <w:szCs w:val="26"/>
        </w:rPr>
        <w:t>собами мышления, эмоциями, лексическими средствами, вовремя обнаружив</w:t>
      </w:r>
      <w:r w:rsidRPr="00D655E9">
        <w:rPr>
          <w:color w:val="000000"/>
          <w:sz w:val="26"/>
          <w:szCs w:val="26"/>
        </w:rPr>
        <w:t>а</w:t>
      </w:r>
      <w:r w:rsidRPr="00D655E9">
        <w:rPr>
          <w:color w:val="000000"/>
          <w:sz w:val="26"/>
          <w:szCs w:val="26"/>
        </w:rPr>
        <w:t>ются пробелы в знаниях, происходит коррекция.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Одним из приёмов смены напарников является известная игра «Ручеек». Возможна также работа в парах (группах) сменного состава, когда пара (группа) создаётся по желанию ребят. Такая работа детям очень нравится, так как прот</w:t>
      </w:r>
      <w:r w:rsidRPr="00D655E9">
        <w:rPr>
          <w:color w:val="000000"/>
          <w:sz w:val="26"/>
          <w:szCs w:val="26"/>
        </w:rPr>
        <w:t>е</w:t>
      </w:r>
      <w:r w:rsidRPr="00D655E9">
        <w:rPr>
          <w:color w:val="000000"/>
          <w:sz w:val="26"/>
          <w:szCs w:val="26"/>
        </w:rPr>
        <w:t>кает в атмосфере согласованного взаимодействия учащихся, позволяет обмен</w:t>
      </w:r>
      <w:r w:rsidRPr="00D655E9">
        <w:rPr>
          <w:color w:val="000000"/>
          <w:sz w:val="26"/>
          <w:szCs w:val="26"/>
        </w:rPr>
        <w:t>и</w:t>
      </w:r>
      <w:r w:rsidRPr="00D655E9">
        <w:rPr>
          <w:color w:val="000000"/>
          <w:sz w:val="26"/>
          <w:szCs w:val="26"/>
        </w:rPr>
        <w:t>ваться продуктами деятельности, а также осуществлять постоянную смену поз</w:t>
      </w:r>
      <w:r w:rsidRPr="00D655E9">
        <w:rPr>
          <w:color w:val="000000"/>
          <w:sz w:val="26"/>
          <w:szCs w:val="26"/>
        </w:rPr>
        <w:t>и</w:t>
      </w:r>
      <w:r w:rsidRPr="00D655E9">
        <w:rPr>
          <w:color w:val="000000"/>
          <w:sz w:val="26"/>
          <w:szCs w:val="26"/>
        </w:rPr>
        <w:t>ций, что обеспечивает взаимоконтроль, повышает мотивацию обучения, разв</w:t>
      </w:r>
      <w:r w:rsidRPr="00D655E9">
        <w:rPr>
          <w:color w:val="000000"/>
          <w:sz w:val="26"/>
          <w:szCs w:val="26"/>
        </w:rPr>
        <w:t>и</w:t>
      </w:r>
      <w:r w:rsidRPr="00D655E9">
        <w:rPr>
          <w:color w:val="000000"/>
          <w:sz w:val="26"/>
          <w:szCs w:val="26"/>
        </w:rPr>
        <w:t>вает самостоятельность, способствует проявлению индивидуальных задатков.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 xml:space="preserve">Работа в парах, группах обуславливает возникновение различных мнений, </w:t>
      </w:r>
      <w:proofErr w:type="gramStart"/>
      <w:r w:rsidRPr="00D655E9">
        <w:rPr>
          <w:color w:val="000000"/>
          <w:sz w:val="26"/>
          <w:szCs w:val="26"/>
        </w:rPr>
        <w:t>а</w:t>
      </w:r>
      <w:proofErr w:type="gramEnd"/>
      <w:r w:rsidRPr="00D655E9">
        <w:rPr>
          <w:color w:val="000000"/>
          <w:sz w:val="26"/>
          <w:szCs w:val="26"/>
        </w:rPr>
        <w:t xml:space="preserve"> следовательно, возникает необходимость обоснованного доказательства своей точки зрения, что способствует развитию детского мышления, коммуникати</w:t>
      </w:r>
      <w:r w:rsidRPr="00D655E9">
        <w:rPr>
          <w:color w:val="000000"/>
          <w:sz w:val="26"/>
          <w:szCs w:val="26"/>
        </w:rPr>
        <w:t>в</w:t>
      </w:r>
      <w:r w:rsidRPr="00D655E9">
        <w:rPr>
          <w:color w:val="000000"/>
          <w:sz w:val="26"/>
          <w:szCs w:val="26"/>
        </w:rPr>
        <w:t>ных способностей. Каждый ребёнок может попробовать себя как в роли кома</w:t>
      </w:r>
      <w:r w:rsidRPr="00D655E9">
        <w:rPr>
          <w:color w:val="000000"/>
          <w:sz w:val="26"/>
          <w:szCs w:val="26"/>
        </w:rPr>
        <w:t>н</w:t>
      </w:r>
      <w:r w:rsidRPr="00D655E9">
        <w:rPr>
          <w:color w:val="000000"/>
          <w:sz w:val="26"/>
          <w:szCs w:val="26"/>
        </w:rPr>
        <w:t>дира, так и в роли исполнителя, что, несомненно, представляет собой полезный социальный опыт.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Кроме того, в случае неудачи школьник не останется один на один со своей проблемой, так как такая форма урока предполагает совместное решение уче</w:t>
      </w:r>
      <w:r w:rsidRPr="00D655E9">
        <w:rPr>
          <w:color w:val="000000"/>
          <w:sz w:val="26"/>
          <w:szCs w:val="26"/>
        </w:rPr>
        <w:t>б</w:t>
      </w:r>
      <w:r w:rsidRPr="00D655E9">
        <w:rPr>
          <w:color w:val="000000"/>
          <w:sz w:val="26"/>
          <w:szCs w:val="26"/>
        </w:rPr>
        <w:t>ных задач, а значит</w:t>
      </w:r>
      <w:r>
        <w:rPr>
          <w:color w:val="000000"/>
          <w:sz w:val="26"/>
          <w:szCs w:val="26"/>
        </w:rPr>
        <w:t>,</w:t>
      </w:r>
      <w:r w:rsidRPr="00D655E9">
        <w:rPr>
          <w:color w:val="000000"/>
          <w:sz w:val="26"/>
          <w:szCs w:val="26"/>
        </w:rPr>
        <w:t xml:space="preserve"> помощь детей друг другу. </w:t>
      </w:r>
    </w:p>
    <w:p w:rsidR="00023C16" w:rsidRPr="00D655E9" w:rsidRDefault="00023C16" w:rsidP="00023C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655E9">
        <w:rPr>
          <w:color w:val="000000"/>
          <w:sz w:val="26"/>
          <w:szCs w:val="26"/>
        </w:rPr>
        <w:t>Рассматривая психологическое состояние школьников, занимающихся т</w:t>
      </w:r>
      <w:r w:rsidRPr="00D655E9">
        <w:rPr>
          <w:color w:val="000000"/>
          <w:sz w:val="26"/>
          <w:szCs w:val="26"/>
        </w:rPr>
        <w:t>а</w:t>
      </w:r>
      <w:r w:rsidRPr="00D655E9">
        <w:rPr>
          <w:color w:val="000000"/>
          <w:sz w:val="26"/>
          <w:szCs w:val="26"/>
        </w:rPr>
        <w:t>ким образом, следует отметить, что они ощущают себя более комфортно, св</w:t>
      </w:r>
      <w:r w:rsidRPr="00D655E9">
        <w:rPr>
          <w:color w:val="000000"/>
          <w:sz w:val="26"/>
          <w:szCs w:val="26"/>
        </w:rPr>
        <w:t>о</w:t>
      </w:r>
      <w:r w:rsidRPr="00D655E9">
        <w:rPr>
          <w:color w:val="000000"/>
          <w:sz w:val="26"/>
          <w:szCs w:val="26"/>
        </w:rPr>
        <w:t>бодно и достаточно уверенно, чувствуют себя востребованными, успешными.</w:t>
      </w:r>
    </w:p>
    <w:p w:rsidR="00023C16" w:rsidRPr="00D655E9" w:rsidRDefault="00023C16" w:rsidP="00023C16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Работа на основе групповой формы взаимодействия развивает коммуник</w:t>
      </w:r>
      <w:r w:rsidRPr="00D655E9">
        <w:rPr>
          <w:sz w:val="26"/>
          <w:szCs w:val="26"/>
        </w:rPr>
        <w:t>а</w:t>
      </w:r>
      <w:r w:rsidRPr="00D655E9">
        <w:rPr>
          <w:sz w:val="26"/>
          <w:szCs w:val="26"/>
        </w:rPr>
        <w:t>тивные умения младших школьников, как: учёт позиции других людей, партнёров по общению; умение слушать; вступать в диалог; участвовать в коллекти</w:t>
      </w:r>
      <w:r w:rsidRPr="00D655E9">
        <w:rPr>
          <w:sz w:val="26"/>
          <w:szCs w:val="26"/>
        </w:rPr>
        <w:t>в</w:t>
      </w:r>
      <w:r w:rsidRPr="00D655E9">
        <w:rPr>
          <w:sz w:val="26"/>
          <w:szCs w:val="26"/>
        </w:rPr>
        <w:t>ном обсуждении проблем.</w:t>
      </w:r>
    </w:p>
    <w:p w:rsidR="00880BCB" w:rsidRDefault="00023C16" w:rsidP="00023C16">
      <w:r w:rsidRPr="00D655E9">
        <w:rPr>
          <w:color w:val="000000"/>
          <w:sz w:val="26"/>
          <w:szCs w:val="26"/>
        </w:rPr>
        <w:t>Такая организация занятия позволяет учителю формировать не только предметные знания, но и работать над другими компонентами содержания обр</w:t>
      </w:r>
      <w:r w:rsidRPr="00D655E9">
        <w:rPr>
          <w:color w:val="000000"/>
          <w:sz w:val="26"/>
          <w:szCs w:val="26"/>
        </w:rPr>
        <w:t>а</w:t>
      </w:r>
      <w:r w:rsidRPr="00D655E9">
        <w:rPr>
          <w:color w:val="000000"/>
          <w:sz w:val="26"/>
          <w:szCs w:val="26"/>
        </w:rPr>
        <w:t>зования: коммуникационными умениями школьников, выработкой навыков ко</w:t>
      </w:r>
      <w:r w:rsidRPr="00D655E9">
        <w:rPr>
          <w:color w:val="000000"/>
          <w:sz w:val="26"/>
          <w:szCs w:val="26"/>
        </w:rPr>
        <w:t>л</w:t>
      </w:r>
      <w:r w:rsidRPr="00D655E9">
        <w:rPr>
          <w:color w:val="000000"/>
          <w:sz w:val="26"/>
          <w:szCs w:val="26"/>
        </w:rPr>
        <w:t>лективного труда, норм социальной жизни, что особенно важно для современной школы.</w:t>
      </w:r>
    </w:p>
    <w:sectPr w:rsidR="00880BCB" w:rsidSect="0088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3C16"/>
    <w:rsid w:val="00023C16"/>
    <w:rsid w:val="0088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3C1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1268</Words>
  <Characters>7228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2016-09-26T06:08:00Z</dcterms:created>
  <dcterms:modified xsi:type="dcterms:W3CDTF">2016-09-26T06:10:00Z</dcterms:modified>
</cp:coreProperties>
</file>