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CB" w:rsidRPr="003B7C54" w:rsidRDefault="00045DCB" w:rsidP="00045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45DCB" w:rsidRPr="003B7C54" w:rsidRDefault="00045DCB" w:rsidP="00045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</w:t>
      </w:r>
      <w:bookmarkStart w:id="0" w:name="_GoBack"/>
      <w:r w:rsidRPr="003B7C54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ИКТ - компетентности преподавателя в соответствии с требованиями профессионального стандарта педагога профессионального </w:t>
      </w:r>
      <w:proofErr w:type="gramStart"/>
      <w:r w:rsidRPr="003B7C5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bookmarkEnd w:id="0"/>
      <w:r w:rsidRPr="003B7C5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045DCB" w:rsidRPr="003B7C54" w:rsidRDefault="00045DCB" w:rsidP="00045D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DCB" w:rsidRPr="003B7C54" w:rsidRDefault="00045DCB" w:rsidP="00045DC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045DCB" w:rsidRPr="003B7C54" w:rsidRDefault="00045DCB" w:rsidP="00045DC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045DCB" w:rsidRPr="003B7C54" w:rsidRDefault="00045DCB" w:rsidP="00045DC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1.2. Разработчики программы Л.А.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 xml:space="preserve">Котельникова, 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зав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>.кафедрой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СПО, 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Л.А.Харсеева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>,  старший преподаватель  кафедры СПО</w:t>
      </w:r>
    </w:p>
    <w:p w:rsidR="00045DCB" w:rsidRPr="003B7C54" w:rsidRDefault="00045DCB" w:rsidP="00045DC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1.3. Объем программы – 66-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110  часов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DCB" w:rsidRPr="003B7C54" w:rsidRDefault="00045DCB" w:rsidP="00045DC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1.4. Сроки освоения – 8-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14  дней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DCB" w:rsidRPr="003B7C54" w:rsidRDefault="00045DCB" w:rsidP="00045DC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1.5. Форма освоения – очная. </w:t>
      </w:r>
    </w:p>
    <w:p w:rsidR="00045DCB" w:rsidRPr="003B7C54" w:rsidRDefault="00045DCB" w:rsidP="00045DC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1.6. Категория слушателей: преподаватели, мастера производственного обучения профессиональных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образовательных  организаций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DCB" w:rsidRPr="003B7C54" w:rsidRDefault="00045DCB" w:rsidP="00045DC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 Цель и задачи программы: </w:t>
      </w:r>
    </w:p>
    <w:p w:rsidR="00045DCB" w:rsidRPr="003B7C54" w:rsidRDefault="00045DCB" w:rsidP="00045DC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2.1. Совершенствование профессиональных компетенций преподавателей/мастеров производственного обучения профессиональных образовательных организаций в области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и продуктивных технологий обучающихся по освоению образовательных программ среднего профессионального образования в соответствии с требованиями профессионального стандарта педагога</w:t>
      </w:r>
    </w:p>
    <w:p w:rsidR="00045DCB" w:rsidRPr="003B7C54" w:rsidRDefault="00045DCB" w:rsidP="00045DC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2.2.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045DCB" w:rsidRPr="003B7C54" w:rsidRDefault="00045DCB" w:rsidP="00045DC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1.  Компетентность в области использования современных информационно-коммуникационных технологий для преподавания по программам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профессиональногообучения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, СПО и ДПП, ориентированным на соответствующий уровень квалификации </w:t>
      </w:r>
    </w:p>
    <w:p w:rsidR="00045DCB" w:rsidRPr="003B7C54" w:rsidRDefault="00045DCB" w:rsidP="00045DC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Компетенция 2. Компетентность в области использовании сети Интернет и ее возможностей для организации оперативного обмена информацией</w:t>
      </w:r>
    </w:p>
    <w:p w:rsidR="00045DCB" w:rsidRPr="003B7C54" w:rsidRDefault="00045DCB" w:rsidP="00045DC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2.3. Краткое содержание программы: </w:t>
      </w:r>
    </w:p>
    <w:p w:rsidR="00045DCB" w:rsidRPr="003B7C54" w:rsidRDefault="00045DCB" w:rsidP="00045DC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Современные ИКТ, повышая качество обучения и образования, позволяют обучаемому успешнее и быстрее адаптироваться к окружающей среде и происходящим социальным изменениям. Активное и эффективное внедрение этих технологий в образование является важным фактором создания системы образования, отвечающей требованиям информационного образования и </w:t>
      </w:r>
      <w:r w:rsidRPr="003B7C54">
        <w:rPr>
          <w:rFonts w:ascii="Times New Roman" w:hAnsi="Times New Roman" w:cs="Times New Roman"/>
          <w:sz w:val="28"/>
          <w:szCs w:val="28"/>
        </w:rPr>
        <w:lastRenderedPageBreak/>
        <w:t>процессу реформирования традиционной системы образования в свете требований современного общества.</w:t>
      </w:r>
    </w:p>
    <w:p w:rsidR="00045DCB" w:rsidRPr="003B7C54" w:rsidRDefault="00045DCB" w:rsidP="00045DC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2.5. Количество лекций – 19 часов. </w:t>
      </w:r>
    </w:p>
    <w:p w:rsidR="00045DCB" w:rsidRPr="003B7C54" w:rsidRDefault="00045DCB" w:rsidP="00045DC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2.6. Количество практических занятий – 46 часов.</w:t>
      </w:r>
    </w:p>
    <w:p w:rsidR="00045DCB" w:rsidRPr="003B7C54" w:rsidRDefault="00045DCB" w:rsidP="00045DC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2.7.  Виды учебных занятий: лекции, практические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занятия..</w:t>
      </w:r>
      <w:proofErr w:type="gramEnd"/>
    </w:p>
    <w:p w:rsidR="00045DCB" w:rsidRPr="003B7C54" w:rsidRDefault="00045DCB" w:rsidP="00045DC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Формы  аттестации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обучающихся:  зачет.</w:t>
      </w:r>
    </w:p>
    <w:p w:rsidR="00045DCB" w:rsidRPr="003B7C54" w:rsidRDefault="00045DCB" w:rsidP="00045DC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2.9. Документ, выдаваемый после завершения обучения: удостоверение о повышении квалификации установленного образца.</w:t>
      </w:r>
    </w:p>
    <w:p w:rsidR="00F40837" w:rsidRDefault="00F40837"/>
    <w:sectPr w:rsidR="00F4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7D"/>
    <w:rsid w:val="00045DCB"/>
    <w:rsid w:val="0080477D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BF0F5-0A75-4E1E-A550-6A5E9251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2019-02-18T03:39:00Z</dcterms:created>
  <dcterms:modified xsi:type="dcterms:W3CDTF">2019-02-18T03:39:00Z</dcterms:modified>
</cp:coreProperties>
</file>