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D" w:rsidRDefault="0074345D"/>
    <w:p w:rsidR="00B81002" w:rsidRDefault="00B81002"/>
    <w:tbl>
      <w:tblPr>
        <w:tblW w:w="10173" w:type="dxa"/>
        <w:tblLayout w:type="fixed"/>
        <w:tblLook w:val="0000"/>
      </w:tblPr>
      <w:tblGrid>
        <w:gridCol w:w="4428"/>
        <w:gridCol w:w="3605"/>
        <w:gridCol w:w="2140"/>
      </w:tblGrid>
      <w:tr w:rsidR="001976F5" w:rsidRPr="001976F5" w:rsidTr="007205A7">
        <w:trPr>
          <w:trHeight w:val="350"/>
        </w:trPr>
        <w:tc>
          <w:tcPr>
            <w:tcW w:w="10173" w:type="dxa"/>
            <w:gridSpan w:val="3"/>
          </w:tcPr>
          <w:p w:rsidR="00340083" w:rsidRPr="001C740E" w:rsidRDefault="00340083" w:rsidP="00120081">
            <w:pPr>
              <w:pStyle w:val="a3"/>
              <w:ind w:left="34" w:firstLine="0"/>
              <w:contextualSpacing/>
              <w:jc w:val="center"/>
              <w:rPr>
                <w:b/>
                <w:sz w:val="44"/>
                <w:szCs w:val="44"/>
              </w:rPr>
            </w:pPr>
            <w:r w:rsidRPr="001C740E">
              <w:rPr>
                <w:b/>
                <w:sz w:val="44"/>
                <w:szCs w:val="44"/>
              </w:rPr>
              <w:t>ЗАЯВКА НА УЧАСТИЕ</w:t>
            </w:r>
          </w:p>
          <w:p w:rsidR="00EE2C28" w:rsidRDefault="007234D6" w:rsidP="002C69D4">
            <w:pPr>
              <w:pStyle w:val="a3"/>
              <w:ind w:left="34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открытом конкурсе </w:t>
            </w:r>
            <w:r w:rsidR="00340083" w:rsidRPr="001C740E">
              <w:rPr>
                <w:sz w:val="28"/>
                <w:szCs w:val="28"/>
              </w:rPr>
              <w:t xml:space="preserve">по </w:t>
            </w:r>
            <w:r w:rsidR="00DD4A30">
              <w:rPr>
                <w:sz w:val="28"/>
                <w:szCs w:val="28"/>
              </w:rPr>
              <w:t>предоставлению</w:t>
            </w:r>
            <w:r w:rsidR="00340083" w:rsidRPr="001C740E">
              <w:rPr>
                <w:sz w:val="28"/>
                <w:szCs w:val="28"/>
              </w:rPr>
              <w:t xml:space="preserve"> грантов некоммерческим неп</w:t>
            </w:r>
            <w:r w:rsidR="00966B04">
              <w:rPr>
                <w:sz w:val="28"/>
                <w:szCs w:val="28"/>
              </w:rPr>
              <w:t xml:space="preserve">равительственным организациям, </w:t>
            </w:r>
            <w:r w:rsidR="00EE2C28">
              <w:rPr>
                <w:sz w:val="28"/>
                <w:szCs w:val="28"/>
              </w:rPr>
              <w:t>проводимом в соответствии</w:t>
            </w:r>
          </w:p>
          <w:p w:rsidR="00EE2C28" w:rsidRDefault="001D711D" w:rsidP="002C69D4">
            <w:pPr>
              <w:pStyle w:val="a3"/>
              <w:ind w:left="34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340083" w:rsidRPr="00BE3125">
              <w:rPr>
                <w:sz w:val="28"/>
                <w:szCs w:val="28"/>
              </w:rPr>
              <w:t>Распоряжением Президента Российской Федерации №</w:t>
            </w:r>
            <w:r w:rsidR="00BE3125" w:rsidRPr="00BE3125">
              <w:rPr>
                <w:sz w:val="28"/>
                <w:szCs w:val="28"/>
              </w:rPr>
              <w:t>68-рп</w:t>
            </w:r>
            <w:r w:rsidR="00340083" w:rsidRPr="00BE3125">
              <w:rPr>
                <w:sz w:val="28"/>
                <w:szCs w:val="28"/>
              </w:rPr>
              <w:t xml:space="preserve"> от </w:t>
            </w:r>
            <w:r w:rsidR="00BE3125" w:rsidRPr="00BE3125">
              <w:rPr>
                <w:sz w:val="28"/>
                <w:szCs w:val="28"/>
              </w:rPr>
              <w:t>05 апреля</w:t>
            </w:r>
          </w:p>
          <w:p w:rsidR="00837132" w:rsidRPr="001976F5" w:rsidRDefault="00277753" w:rsidP="002C69D4">
            <w:pPr>
              <w:pStyle w:val="a3"/>
              <w:ind w:left="34" w:firstLine="0"/>
              <w:contextualSpacing/>
              <w:jc w:val="center"/>
              <w:rPr>
                <w:sz w:val="20"/>
              </w:rPr>
            </w:pPr>
            <w:r w:rsidRPr="00BE3125">
              <w:rPr>
                <w:sz w:val="28"/>
                <w:szCs w:val="28"/>
              </w:rPr>
              <w:t>201</w:t>
            </w:r>
            <w:r w:rsidR="000A5D0D" w:rsidRPr="00BE3125">
              <w:rPr>
                <w:sz w:val="28"/>
                <w:szCs w:val="28"/>
              </w:rPr>
              <w:t>6</w:t>
            </w:r>
            <w:r w:rsidR="00340083" w:rsidRPr="00BE3125">
              <w:rPr>
                <w:sz w:val="28"/>
                <w:szCs w:val="28"/>
              </w:rPr>
              <w:t xml:space="preserve"> года</w:t>
            </w:r>
            <w:proofErr w:type="gramStart"/>
            <w:r w:rsidR="00340083" w:rsidRPr="00BE3125">
              <w:rPr>
                <w:sz w:val="28"/>
                <w:szCs w:val="28"/>
              </w:rPr>
              <w:t>«</w:t>
            </w:r>
            <w:r w:rsidR="00BE3125" w:rsidRPr="00D16C00">
              <w:rPr>
                <w:sz w:val="28"/>
                <w:szCs w:val="28"/>
              </w:rPr>
              <w:t>О</w:t>
            </w:r>
            <w:proofErr w:type="gramEnd"/>
            <w:r w:rsidR="00BE3125" w:rsidRPr="00D16C00">
              <w:rPr>
                <w:sz w:val="28"/>
                <w:szCs w:val="28"/>
              </w:rPr>
              <w:t>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</w:t>
            </w:r>
            <w:r w:rsidR="00340083" w:rsidRPr="00BE3125">
              <w:rPr>
                <w:sz w:val="28"/>
                <w:szCs w:val="28"/>
              </w:rPr>
              <w:t>»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C87669" w:rsidRPr="001976F5" w:rsidRDefault="00C87669" w:rsidP="007D354A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730BB0" w:rsidRDefault="00730BB0" w:rsidP="00B81002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1002" w:rsidRPr="00B81002" w:rsidRDefault="00B81002" w:rsidP="00B81002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1976F5" w:rsidRPr="001976F5" w:rsidTr="004552BC">
        <w:trPr>
          <w:trHeight w:val="238"/>
        </w:trPr>
        <w:tc>
          <w:tcPr>
            <w:tcW w:w="4428" w:type="dxa"/>
            <w:tcBorders>
              <w:right w:val="single" w:sz="4" w:space="0" w:color="auto"/>
            </w:tcBorders>
          </w:tcPr>
          <w:p w:rsidR="00C87669" w:rsidRPr="004B7319" w:rsidRDefault="00C87669" w:rsidP="00DA767B">
            <w:pPr>
              <w:rPr>
                <w:b/>
                <w:sz w:val="20"/>
                <w:szCs w:val="20"/>
                <w:lang w:eastAsia="ar-SA"/>
              </w:rPr>
            </w:pPr>
            <w:r w:rsidRPr="004B7319">
              <w:rPr>
                <w:b/>
                <w:sz w:val="20"/>
                <w:szCs w:val="20"/>
              </w:rPr>
              <w:t>1. На</w:t>
            </w:r>
            <w:r w:rsidR="00DA767B">
              <w:rPr>
                <w:b/>
                <w:sz w:val="20"/>
                <w:szCs w:val="20"/>
              </w:rPr>
              <w:t>именование</w:t>
            </w:r>
            <w:r w:rsidR="002C084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0083">
              <w:rPr>
                <w:b/>
                <w:sz w:val="20"/>
                <w:szCs w:val="20"/>
              </w:rPr>
              <w:t>Грантооператора</w:t>
            </w:r>
            <w:proofErr w:type="spellEnd"/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30" w:rsidRPr="000B1E70" w:rsidRDefault="00370D18" w:rsidP="00CE12D8">
            <w:pPr>
              <w:pStyle w:val="6"/>
              <w:spacing w:before="0" w:after="0"/>
              <w:jc w:val="center"/>
              <w:rPr>
                <w:b w:val="0"/>
                <w:sz w:val="20"/>
                <w:szCs w:val="20"/>
              </w:rPr>
            </w:pPr>
            <w:hyperlink r:id="rId8" w:history="1">
              <w:r w:rsidR="00A11F30" w:rsidRPr="000B1E70">
                <w:rPr>
                  <w:rStyle w:val="ab"/>
                  <w:b w:val="0"/>
                  <w:color w:val="auto"/>
                  <w:sz w:val="20"/>
                  <w:szCs w:val="20"/>
                  <w:u w:val="none"/>
                </w:rPr>
                <w:t>Фонд поддержки гражданской активности в малых городах и сельских территориях «Перспектива»</w:t>
              </w:r>
            </w:hyperlink>
          </w:p>
          <w:p w:rsidR="005C49C1" w:rsidRPr="001976F5" w:rsidRDefault="005C49C1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8"/>
        </w:trPr>
        <w:tc>
          <w:tcPr>
            <w:tcW w:w="4428" w:type="dxa"/>
          </w:tcPr>
          <w:p w:rsidR="00935226" w:rsidRPr="001976F5" w:rsidRDefault="00935226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02" w:rsidRDefault="00B81002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B81002" w:rsidRPr="001976F5" w:rsidRDefault="00B81002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8"/>
        </w:trPr>
        <w:tc>
          <w:tcPr>
            <w:tcW w:w="4428" w:type="dxa"/>
            <w:tcBorders>
              <w:right w:val="single" w:sz="4" w:space="0" w:color="auto"/>
            </w:tcBorders>
          </w:tcPr>
          <w:p w:rsidR="00785B64" w:rsidRPr="004B7319" w:rsidRDefault="00212663" w:rsidP="00063A57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2.</w:t>
            </w:r>
            <w:r w:rsidR="00785B64" w:rsidRPr="004B73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85B64" w:rsidRPr="004B7319">
              <w:rPr>
                <w:b/>
                <w:sz w:val="20"/>
                <w:szCs w:val="20"/>
              </w:rPr>
              <w:t>Грантовое</w:t>
            </w:r>
            <w:proofErr w:type="spellEnd"/>
            <w:r w:rsidR="00785B64" w:rsidRPr="004B7319">
              <w:rPr>
                <w:b/>
                <w:sz w:val="20"/>
                <w:szCs w:val="20"/>
              </w:rPr>
              <w:t xml:space="preserve"> направлени</w:t>
            </w:r>
            <w:proofErr w:type="gramStart"/>
            <w:r w:rsidR="00785B64" w:rsidRPr="004B7319">
              <w:rPr>
                <w:b/>
                <w:sz w:val="20"/>
                <w:szCs w:val="20"/>
              </w:rPr>
              <w:t>е</w:t>
            </w:r>
            <w:r w:rsidR="00025D5C" w:rsidRPr="00701B5C">
              <w:rPr>
                <w:i/>
                <w:sz w:val="20"/>
                <w:szCs w:val="20"/>
              </w:rPr>
              <w:t>(</w:t>
            </w:r>
            <w:proofErr w:type="gramEnd"/>
            <w:r w:rsidR="00063A57" w:rsidRPr="00701B5C">
              <w:rPr>
                <w:i/>
                <w:sz w:val="20"/>
                <w:szCs w:val="20"/>
              </w:rPr>
              <w:t>не более одного</w:t>
            </w:r>
            <w:r w:rsidR="00025D5C" w:rsidRPr="00701B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A11F30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F05B8">
              <w:rPr>
                <w:sz w:val="20"/>
                <w:szCs w:val="20"/>
              </w:rPr>
              <w:t>профориентация молодежи в малых городах и сельской местности;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935226" w:rsidRPr="001976F5" w:rsidRDefault="00935226" w:rsidP="0074220E"/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02" w:rsidRDefault="00B8100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B81002" w:rsidRPr="001976F5" w:rsidRDefault="00B8100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87"/>
        </w:trPr>
        <w:tc>
          <w:tcPr>
            <w:tcW w:w="4428" w:type="dxa"/>
            <w:tcBorders>
              <w:right w:val="single" w:sz="4" w:space="0" w:color="auto"/>
            </w:tcBorders>
          </w:tcPr>
          <w:p w:rsidR="00C87669" w:rsidRPr="004B7319" w:rsidRDefault="00212663" w:rsidP="00A539FD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3</w:t>
            </w:r>
            <w:r w:rsidR="00C87669" w:rsidRPr="004B7319">
              <w:rPr>
                <w:b/>
                <w:sz w:val="20"/>
                <w:szCs w:val="20"/>
              </w:rPr>
              <w:t>. Полное на</w:t>
            </w:r>
            <w:r w:rsidR="00025D5C">
              <w:rPr>
                <w:b/>
                <w:sz w:val="20"/>
                <w:szCs w:val="20"/>
              </w:rPr>
              <w:t>именование</w:t>
            </w:r>
            <w:r w:rsidR="002C084B">
              <w:rPr>
                <w:b/>
                <w:sz w:val="20"/>
                <w:szCs w:val="20"/>
                <w:lang w:val="en-US"/>
              </w:rPr>
              <w:t xml:space="preserve"> </w:t>
            </w:r>
            <w:r w:rsidR="00A539FD">
              <w:rPr>
                <w:b/>
                <w:sz w:val="20"/>
                <w:szCs w:val="20"/>
              </w:rPr>
              <w:t>о</w:t>
            </w:r>
            <w:r w:rsidR="00C87669" w:rsidRPr="004B7319">
              <w:rPr>
                <w:b/>
                <w:sz w:val="20"/>
                <w:szCs w:val="20"/>
              </w:rPr>
              <w:t>рганизации</w:t>
            </w:r>
            <w:r w:rsidR="00025D5C">
              <w:rPr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A11F30" w:rsidP="00CE1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«АРИСТА»</w:t>
            </w:r>
          </w:p>
        </w:tc>
      </w:tr>
      <w:tr w:rsidR="001976F5" w:rsidRPr="00AE2684" w:rsidTr="004552BC">
        <w:trPr>
          <w:trHeight w:val="287"/>
        </w:trPr>
        <w:tc>
          <w:tcPr>
            <w:tcW w:w="4428" w:type="dxa"/>
          </w:tcPr>
          <w:p w:rsidR="00AE2684" w:rsidRPr="00AE2684" w:rsidRDefault="00AE2684" w:rsidP="007D354A"/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02" w:rsidRDefault="00B81002" w:rsidP="00CE12D8">
            <w:pPr>
              <w:jc w:val="center"/>
            </w:pPr>
          </w:p>
          <w:p w:rsidR="00B81002" w:rsidRPr="00AE2684" w:rsidRDefault="00B81002" w:rsidP="00CE12D8">
            <w:pPr>
              <w:jc w:val="center"/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74220E" w:rsidRPr="004B7319" w:rsidRDefault="0074220E" w:rsidP="0074220E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4. ОГРН организации</w:t>
            </w:r>
            <w:r w:rsidR="00A539FD">
              <w:rPr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30" w:rsidRDefault="00A11F30" w:rsidP="00CE1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1110200004221</w:t>
            </w:r>
          </w:p>
          <w:p w:rsidR="005C49C1" w:rsidRPr="004F12E1" w:rsidRDefault="005C49C1" w:rsidP="00CE12D8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87"/>
        </w:trPr>
        <w:tc>
          <w:tcPr>
            <w:tcW w:w="4428" w:type="dxa"/>
          </w:tcPr>
          <w:p w:rsidR="00935226" w:rsidRPr="001976F5" w:rsidRDefault="00935226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81002" w:rsidRDefault="00B81002" w:rsidP="00CE12D8">
            <w:pPr>
              <w:jc w:val="center"/>
              <w:rPr>
                <w:i/>
                <w:sz w:val="20"/>
                <w:szCs w:val="20"/>
              </w:rPr>
            </w:pPr>
          </w:p>
          <w:p w:rsidR="00B81002" w:rsidRPr="001976F5" w:rsidRDefault="00B81002" w:rsidP="00CE12D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C87669" w:rsidRPr="004B7319" w:rsidRDefault="0074220E" w:rsidP="0074220E">
            <w:pPr>
              <w:rPr>
                <w:b/>
                <w:sz w:val="20"/>
                <w:szCs w:val="20"/>
                <w:highlight w:val="yellow"/>
              </w:rPr>
            </w:pPr>
            <w:r w:rsidRPr="004B7319">
              <w:rPr>
                <w:b/>
                <w:sz w:val="20"/>
                <w:szCs w:val="20"/>
              </w:rPr>
              <w:t>5</w:t>
            </w:r>
            <w:r w:rsidR="00C87669" w:rsidRPr="004B7319">
              <w:rPr>
                <w:b/>
                <w:sz w:val="20"/>
                <w:szCs w:val="20"/>
              </w:rPr>
              <w:t xml:space="preserve">. </w:t>
            </w:r>
            <w:r w:rsidR="00827063" w:rsidRPr="004B7319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2C7E6C" w:rsidP="00CE12D8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zh-TW"/>
              </w:rPr>
              <w:t>«Старшие подростки</w:t>
            </w:r>
            <w:r w:rsidR="002C084B" w:rsidRPr="002C084B">
              <w:rPr>
                <w:rFonts w:eastAsia="MS Mincho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eastAsia="zh-TW"/>
              </w:rPr>
              <w:t xml:space="preserve">малых и 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моногород</w:t>
            </w:r>
            <w:r>
              <w:rPr>
                <w:rFonts w:eastAsia="MS Mincho"/>
                <w:sz w:val="20"/>
                <w:szCs w:val="20"/>
                <w:lang w:eastAsia="zh-TW"/>
              </w:rPr>
              <w:t>ов в поисках профессионального счастья».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935226" w:rsidRPr="001976F5" w:rsidRDefault="00935226" w:rsidP="007D354A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C87669" w:rsidRDefault="00C87669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B81002" w:rsidRPr="001976F5" w:rsidRDefault="00B81002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C87669" w:rsidRPr="004B7319" w:rsidRDefault="0074220E" w:rsidP="00BE3125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6</w:t>
            </w:r>
            <w:r w:rsidR="00C87669" w:rsidRPr="004B7319">
              <w:rPr>
                <w:b/>
                <w:sz w:val="20"/>
                <w:szCs w:val="20"/>
              </w:rPr>
              <w:t xml:space="preserve">. </w:t>
            </w:r>
            <w:r w:rsidR="00B72F09">
              <w:rPr>
                <w:b/>
                <w:sz w:val="20"/>
                <w:szCs w:val="20"/>
              </w:rPr>
              <w:t>Кратк</w:t>
            </w:r>
            <w:r w:rsidR="00BE3125">
              <w:rPr>
                <w:b/>
                <w:sz w:val="20"/>
                <w:szCs w:val="20"/>
              </w:rPr>
              <w:t>ое</w:t>
            </w:r>
            <w:r w:rsidR="002C084B">
              <w:rPr>
                <w:b/>
                <w:sz w:val="20"/>
                <w:szCs w:val="20"/>
                <w:lang w:val="en-US"/>
              </w:rPr>
              <w:t xml:space="preserve"> </w:t>
            </w:r>
            <w:r w:rsidR="00BE3125">
              <w:rPr>
                <w:b/>
                <w:sz w:val="20"/>
                <w:szCs w:val="20"/>
              </w:rPr>
              <w:t>описание</w:t>
            </w:r>
            <w:r w:rsidR="00DE15EF">
              <w:rPr>
                <w:b/>
                <w:sz w:val="20"/>
                <w:szCs w:val="20"/>
              </w:rPr>
              <w:t xml:space="preserve"> проект</w:t>
            </w:r>
            <w:r w:rsidR="00BE3125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6C" w:rsidRPr="00B12094" w:rsidRDefault="002C7E6C" w:rsidP="002C7E6C">
            <w:pPr>
              <w:ind w:left="-21"/>
              <w:rPr>
                <w:rFonts w:eastAsia="MS Mincho"/>
                <w:sz w:val="20"/>
                <w:szCs w:val="20"/>
                <w:lang w:eastAsia="zh-TW"/>
              </w:rPr>
            </w:pPr>
            <w:r w:rsidRPr="00B12094">
              <w:rPr>
                <w:rFonts w:eastAsia="MS Mincho"/>
                <w:sz w:val="20"/>
                <w:szCs w:val="20"/>
                <w:lang w:eastAsia="zh-TW"/>
              </w:rPr>
              <w:t>Проект направлен</w:t>
            </w:r>
            <w:r w:rsidR="00172141">
              <w:rPr>
                <w:rFonts w:eastAsia="MS Mincho"/>
                <w:sz w:val="20"/>
                <w:szCs w:val="20"/>
                <w:lang w:eastAsia="zh-TW"/>
              </w:rPr>
              <w:t xml:space="preserve"> на</w:t>
            </w:r>
            <w:r w:rsidR="002C084B" w:rsidRPr="002C084B">
              <w:rPr>
                <w:rFonts w:eastAsia="MS Mincho"/>
                <w:sz w:val="20"/>
                <w:szCs w:val="20"/>
                <w:lang w:eastAsia="zh-TW"/>
              </w:rPr>
              <w:t xml:space="preserve"> </w:t>
            </w:r>
            <w:r w:rsidR="00172141">
              <w:rPr>
                <w:rFonts w:eastAsia="MS Mincho"/>
                <w:sz w:val="20"/>
                <w:szCs w:val="20"/>
                <w:lang w:eastAsia="zh-TW"/>
              </w:rPr>
              <w:t>выбор</w:t>
            </w:r>
            <w:r w:rsidR="00172141" w:rsidRPr="00172141">
              <w:rPr>
                <w:rFonts w:eastAsia="MS Mincho"/>
                <w:sz w:val="20"/>
                <w:szCs w:val="20"/>
                <w:lang w:eastAsia="zh-TW"/>
              </w:rPr>
              <w:t xml:space="preserve"> профессии старшеклассниками,  которые про</w:t>
            </w:r>
            <w:r w:rsidR="00172141">
              <w:rPr>
                <w:rFonts w:eastAsia="MS Mincho"/>
                <w:sz w:val="20"/>
                <w:szCs w:val="20"/>
                <w:lang w:eastAsia="zh-TW"/>
              </w:rPr>
              <w:t>живают в малых и моногородах РФ</w:t>
            </w:r>
            <w:r w:rsidR="00172141" w:rsidRPr="00172141">
              <w:rPr>
                <w:rFonts w:eastAsia="MS Mincho"/>
                <w:sz w:val="20"/>
                <w:szCs w:val="20"/>
                <w:lang w:eastAsia="zh-TW"/>
              </w:rPr>
              <w:t>,</w:t>
            </w:r>
            <w:r w:rsidR="00172141">
              <w:rPr>
                <w:rFonts w:eastAsia="MS Mincho"/>
                <w:sz w:val="20"/>
                <w:szCs w:val="20"/>
                <w:lang w:eastAsia="zh-TW"/>
              </w:rPr>
              <w:t xml:space="preserve"> соответствующий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требованиям современного рынка труда  </w:t>
            </w:r>
          </w:p>
          <w:p w:rsidR="002C7E6C" w:rsidRDefault="002C7E6C" w:rsidP="002C7E6C">
            <w:pPr>
              <w:ind w:left="-21"/>
              <w:rPr>
                <w:rFonts w:eastAsia="MS Mincho"/>
                <w:sz w:val="20"/>
                <w:szCs w:val="20"/>
                <w:lang w:eastAsia="zh-TW"/>
              </w:rPr>
            </w:pPr>
            <w:proofErr w:type="gramStart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В ходе реализации проекта будут проведены мероприятия по профессиональному самоопределению старших подростков в одном из муниципальных районов Республики Башкортостан –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Белебеевском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районе и городе Белебей (моногород), а также  разработаны и внедрены новые методы профессионального самоопределения, трудового воспитания и формирования трудовых компетенций через систему сетевого взаимодействия образовательных организаций и всех заинтересованных в сотрудничестве государственных учреждений и частных организаций и этот опыт будет</w:t>
            </w:r>
            <w:proofErr w:type="gram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рекомендован д</w:t>
            </w:r>
            <w:r>
              <w:rPr>
                <w:rFonts w:eastAsia="MS Mincho"/>
                <w:sz w:val="20"/>
                <w:szCs w:val="20"/>
                <w:lang w:eastAsia="zh-TW"/>
              </w:rPr>
              <w:t>ля использования в остальных 318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моногородах РФ и муниципальных районах Республики Башкортостан. </w:t>
            </w:r>
          </w:p>
          <w:p w:rsidR="002C7E6C" w:rsidRPr="00B12094" w:rsidRDefault="002C7E6C" w:rsidP="002C7E6C">
            <w:pPr>
              <w:ind w:left="-21"/>
              <w:rPr>
                <w:rFonts w:eastAsia="MS Mincho"/>
                <w:sz w:val="20"/>
                <w:szCs w:val="20"/>
                <w:lang w:eastAsia="zh-TW"/>
              </w:rPr>
            </w:pPr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В проекте участвуют более 200 старшеклассников из 15 школ города Белебей и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Белебеевского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района. Партнерами проекта являются: </w:t>
            </w:r>
            <w:proofErr w:type="gramStart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ОО «Педагогическое общество России», Некоммерческое партнерство Агентство развития информационного общества «РАРИО», Министерство труда и социальной защиты населения Республики Башкортостан, Ремесленная палата Республики Башкортостан,  кафедра теории и практики управления образованием института развития образования Республики Башкортостан, «Союз предпринимателей города Белебей и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Белебеевского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района», </w:t>
            </w:r>
            <w:r w:rsidR="00E2729A">
              <w:rPr>
                <w:rFonts w:eastAsia="MS Mincho"/>
                <w:sz w:val="20"/>
                <w:szCs w:val="20"/>
                <w:lang w:eastAsia="zh-TW"/>
              </w:rPr>
              <w:lastRenderedPageBreak/>
              <w:t>Региональный координационный центр «</w:t>
            </w:r>
            <w:proofErr w:type="spellStart"/>
            <w:r w:rsidR="00E2729A">
              <w:rPr>
                <w:rFonts w:eastAsia="MS Mincho"/>
                <w:sz w:val="20"/>
                <w:szCs w:val="20"/>
                <w:lang w:eastAsia="zh-TW"/>
              </w:rPr>
              <w:t>Ворлдскиллс</w:t>
            </w:r>
            <w:proofErr w:type="spellEnd"/>
            <w:r w:rsidR="00E2729A">
              <w:rPr>
                <w:rFonts w:eastAsia="MS Mincho"/>
                <w:sz w:val="20"/>
                <w:szCs w:val="20"/>
                <w:lang w:eastAsia="zh-TW"/>
              </w:rPr>
              <w:t xml:space="preserve">» в Республике Башкортостан, 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>«Ассоциация женщин-предпринимателей Республики Башкортостан», «Ассоциация организаций предпринимателей Республики Башкортостан».</w:t>
            </w:r>
            <w:proofErr w:type="gramEnd"/>
          </w:p>
          <w:p w:rsidR="002C7E6C" w:rsidRPr="00B12094" w:rsidRDefault="002C7E6C" w:rsidP="002C7E6C">
            <w:pPr>
              <w:keepLines/>
              <w:suppressAutoHyphens/>
              <w:jc w:val="both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zh-TW"/>
              </w:rPr>
              <w:t>Прое</w:t>
            </w:r>
            <w:proofErr w:type="gramStart"/>
            <w:r>
              <w:rPr>
                <w:rFonts w:eastAsia="MS Mincho"/>
                <w:sz w:val="20"/>
                <w:szCs w:val="20"/>
                <w:lang w:eastAsia="zh-TW"/>
              </w:rPr>
              <w:t xml:space="preserve">кт 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>вкл</w:t>
            </w:r>
            <w:proofErr w:type="gram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ючает в себя систему следующих мероприятий: панельная дискуссия с привлечением администрации города Белебей, ГКУ Центр занятости населения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Белебеевского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района Республики Башкортостан; фестиваль «Профессии на моем родословном древе», отражающий преемственность поколений и смену индустриальных эпох; передвижная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инфоярмарка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о новых профессиях; летняя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профориентационная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школа-фестиваль </w:t>
            </w:r>
            <w:r w:rsidRPr="00B12094">
              <w:rPr>
                <w:rFonts w:eastAsia="MS Mincho"/>
                <w:sz w:val="20"/>
                <w:szCs w:val="20"/>
                <w:lang w:val="en-US" w:eastAsia="zh-TW"/>
              </w:rPr>
              <w:t>WORLDSKILLS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, направленная на практику освоения трудовых компетенций; профильная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профориентационная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предпринимательская смена в летнем лагере; конкурс проектов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стартапов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; серия мастер классов предпринимателей совместно с членами «Союза предпринимателей города Белебей и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Белебеевского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района», «Ассоциации женщин-предпринимателей Республики Башкортостан», «Ассоциации организаций предпринимателей Республики Башкортостан»;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квест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по поиску своей профессии «В поисках профессионального счастья»; обобщение опыта и издание методических материалов.</w:t>
            </w:r>
          </w:p>
          <w:p w:rsidR="005C49C1" w:rsidRDefault="005C49C1" w:rsidP="004F12E1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5C49C1" w:rsidRDefault="005C49C1" w:rsidP="004F12E1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5C49C1" w:rsidRPr="001976F5" w:rsidRDefault="005C49C1" w:rsidP="004F12E1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935226" w:rsidRPr="001976F5" w:rsidRDefault="00935226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FD728C" w:rsidRPr="00DF7781" w:rsidRDefault="00030193" w:rsidP="00CE12D8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DF7781">
              <w:rPr>
                <w:i/>
                <w:sz w:val="20"/>
                <w:szCs w:val="20"/>
              </w:rPr>
              <w:t>(не более 5 предложений)</w:t>
            </w:r>
          </w:p>
          <w:p w:rsidR="00B81002" w:rsidRPr="001976F5" w:rsidRDefault="00B81002" w:rsidP="00CE12D8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212663" w:rsidRPr="004B7319" w:rsidRDefault="0074220E" w:rsidP="00E13B2C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7</w:t>
            </w:r>
            <w:r w:rsidR="00212663" w:rsidRPr="004B7319">
              <w:rPr>
                <w:b/>
                <w:sz w:val="20"/>
                <w:szCs w:val="20"/>
              </w:rPr>
              <w:t xml:space="preserve">. География проекта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8" w:rsidRPr="0029360B" w:rsidRDefault="00835D68" w:rsidP="00CE12D8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674D76">
              <w:rPr>
                <w:sz w:val="20"/>
                <w:szCs w:val="20"/>
              </w:rPr>
              <w:t xml:space="preserve">Республика Башкортостан, </w:t>
            </w:r>
            <w:r>
              <w:rPr>
                <w:sz w:val="20"/>
                <w:szCs w:val="20"/>
              </w:rPr>
              <w:t>город Белебей</w:t>
            </w:r>
          </w:p>
          <w:p w:rsidR="005C49C1" w:rsidRPr="001976F5" w:rsidRDefault="005C49C1" w:rsidP="00CE12D8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212663" w:rsidRPr="001976F5" w:rsidRDefault="00212663" w:rsidP="00E13B2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vAlign w:val="center"/>
          </w:tcPr>
          <w:p w:rsidR="00FD728C" w:rsidRPr="00DF7781" w:rsidRDefault="00030193" w:rsidP="00CE12D8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 w:rsidRPr="00DF7781">
              <w:rPr>
                <w:i/>
                <w:sz w:val="20"/>
                <w:szCs w:val="20"/>
              </w:rPr>
              <w:t>(перечислить все субъекты РФ, на территории которых реализуются проект)</w:t>
            </w:r>
          </w:p>
          <w:p w:rsidR="00030193" w:rsidRPr="001976F5" w:rsidRDefault="00030193" w:rsidP="00CE12D8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DD605B" w:rsidRPr="004B7319" w:rsidRDefault="0074220E" w:rsidP="00E13B2C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8</w:t>
            </w:r>
            <w:r w:rsidR="00DD605B" w:rsidRPr="004B7319">
              <w:rPr>
                <w:b/>
                <w:sz w:val="20"/>
                <w:szCs w:val="20"/>
              </w:rPr>
              <w:t xml:space="preserve">. Срок выполнения проекта </w:t>
            </w:r>
          </w:p>
          <w:p w:rsidR="00DD605B" w:rsidRPr="004B7319" w:rsidRDefault="00DD605B" w:rsidP="00E13B2C">
            <w:pPr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DD605B" w:rsidRPr="001976F5" w:rsidRDefault="00DD605B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D605B" w:rsidRPr="001976F5" w:rsidRDefault="00DD605B" w:rsidP="00BE04AE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Продолжительность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8" w:rsidRPr="009B45B3" w:rsidRDefault="00835D68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C49C1" w:rsidRPr="001976F5" w:rsidRDefault="005C49C1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A84B66" w:rsidRPr="001976F5" w:rsidRDefault="00A84B66" w:rsidP="00DD605B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A84B66" w:rsidRPr="001976F5" w:rsidRDefault="00A84B66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 xml:space="preserve">количество полных </w:t>
            </w:r>
            <w:r w:rsidRPr="001976F5">
              <w:rPr>
                <w:i/>
                <w:sz w:val="20"/>
                <w:szCs w:val="20"/>
              </w:rPr>
              <w:t>месяц</w:t>
            </w:r>
            <w:r w:rsidR="00BE04AE" w:rsidRPr="001976F5">
              <w:rPr>
                <w:i/>
                <w:sz w:val="20"/>
                <w:szCs w:val="20"/>
              </w:rPr>
              <w:t>ев</w:t>
            </w:r>
            <w:r w:rsidRPr="001976F5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B81002" w:rsidRPr="001976F5" w:rsidRDefault="00B8100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Начало реализации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8" w:rsidRDefault="00835D68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  <w:r w:rsidRPr="00674D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  <w:p w:rsidR="005C49C1" w:rsidRPr="001976F5" w:rsidRDefault="005C49C1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DD605B" w:rsidRPr="001976F5" w:rsidRDefault="0074220E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(мес</w:t>
            </w:r>
            <w:r w:rsidR="00A84B66" w:rsidRPr="001976F5">
              <w:rPr>
                <w:i/>
                <w:sz w:val="20"/>
                <w:szCs w:val="20"/>
              </w:rPr>
              <w:t>яц</w:t>
            </w:r>
            <w:r w:rsidRPr="001976F5">
              <w:rPr>
                <w:i/>
                <w:sz w:val="20"/>
                <w:szCs w:val="20"/>
              </w:rPr>
              <w:t>, год</w:t>
            </w:r>
            <w:r w:rsidR="00DD605B" w:rsidRPr="001976F5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DD605B" w:rsidRPr="001976F5" w:rsidRDefault="00DD605B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Окончание реализации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81" w:rsidRPr="001976F5" w:rsidRDefault="00835D68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2017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D605B" w:rsidRPr="001976F5" w:rsidRDefault="00DD605B" w:rsidP="00E13B2C">
            <w:pPr>
              <w:rPr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DD605B" w:rsidRPr="001976F5" w:rsidRDefault="00DD605B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(мес</w:t>
            </w:r>
            <w:r w:rsidR="00A84B66" w:rsidRPr="001976F5">
              <w:rPr>
                <w:i/>
                <w:sz w:val="20"/>
                <w:szCs w:val="20"/>
              </w:rPr>
              <w:t>яц</w:t>
            </w:r>
            <w:r w:rsidRPr="001976F5">
              <w:rPr>
                <w:i/>
                <w:sz w:val="20"/>
                <w:szCs w:val="20"/>
              </w:rPr>
              <w:t>, год</w:t>
            </w:r>
            <w:r w:rsidR="00415335">
              <w:rPr>
                <w:i/>
                <w:sz w:val="20"/>
                <w:szCs w:val="20"/>
              </w:rPr>
              <w:t xml:space="preserve">, не позднее </w:t>
            </w:r>
            <w:r w:rsidR="00415335" w:rsidRPr="001248BF">
              <w:rPr>
                <w:i/>
                <w:sz w:val="20"/>
                <w:szCs w:val="20"/>
              </w:rPr>
              <w:t xml:space="preserve">сентября </w:t>
            </w:r>
            <w:r w:rsidR="00415335" w:rsidRPr="000215A6">
              <w:rPr>
                <w:i/>
                <w:sz w:val="20"/>
                <w:szCs w:val="20"/>
              </w:rPr>
              <w:t>201</w:t>
            </w:r>
            <w:r w:rsidR="00730BB0" w:rsidRPr="000215A6">
              <w:rPr>
                <w:i/>
                <w:sz w:val="20"/>
                <w:szCs w:val="20"/>
              </w:rPr>
              <w:t>7</w:t>
            </w:r>
            <w:r w:rsidR="00DE6388" w:rsidRPr="000215A6">
              <w:rPr>
                <w:i/>
                <w:sz w:val="20"/>
                <w:szCs w:val="20"/>
              </w:rPr>
              <w:t xml:space="preserve"> г.</w:t>
            </w:r>
            <w:r w:rsidRPr="001976F5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DD605B" w:rsidRPr="001976F5" w:rsidRDefault="00DD605B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</w:tcPr>
          <w:p w:rsidR="00B81002" w:rsidRPr="001976F5" w:rsidRDefault="00B81002" w:rsidP="00CE12D8">
            <w:pPr>
              <w:keepLines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1976F5" w:rsidRPr="001976F5" w:rsidTr="004552BC">
        <w:trPr>
          <w:trHeight w:val="371"/>
        </w:trPr>
        <w:tc>
          <w:tcPr>
            <w:tcW w:w="4428" w:type="dxa"/>
          </w:tcPr>
          <w:p w:rsidR="00212663" w:rsidRPr="004B7319" w:rsidRDefault="0074220E" w:rsidP="00DD605B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9</w:t>
            </w:r>
            <w:r w:rsidR="00212663" w:rsidRPr="004B7319">
              <w:rPr>
                <w:b/>
                <w:sz w:val="20"/>
                <w:szCs w:val="20"/>
              </w:rPr>
              <w:t>. Контактная информация организации-заявителя</w:t>
            </w:r>
          </w:p>
          <w:p w:rsidR="00DE5C2B" w:rsidRPr="001976F5" w:rsidRDefault="00DE5C2B" w:rsidP="00DD605B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212663" w:rsidRPr="001976F5" w:rsidRDefault="00212663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5D68" w:rsidRPr="001602E7" w:rsidTr="004552BC">
        <w:trPr>
          <w:trHeight w:val="15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835D68" w:rsidRPr="001976F5" w:rsidRDefault="00835D68" w:rsidP="00DE6388">
            <w:pPr>
              <w:rPr>
                <w:sz w:val="20"/>
                <w:szCs w:val="20"/>
              </w:rPr>
            </w:pPr>
            <w:r w:rsidRPr="001602E7">
              <w:rPr>
                <w:sz w:val="20"/>
                <w:szCs w:val="20"/>
              </w:rPr>
              <w:t>Адрес (место нахождения) в соответствии с ЕГРЮЛ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8" w:rsidRPr="00686DE8" w:rsidRDefault="00835D68" w:rsidP="00CE1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452000, РБ, г. Белебей, ул.  </w:t>
            </w:r>
            <w:proofErr w:type="spellStart"/>
            <w:r>
              <w:rPr>
                <w:sz w:val="20"/>
                <w:szCs w:val="20"/>
              </w:rPr>
              <w:t>Амирова</w:t>
            </w:r>
            <w:proofErr w:type="spellEnd"/>
            <w:r>
              <w:rPr>
                <w:sz w:val="20"/>
                <w:szCs w:val="20"/>
              </w:rPr>
              <w:t>, д. 8, кв. 2</w:t>
            </w: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  <w:vAlign w:val="center"/>
          </w:tcPr>
          <w:p w:rsidR="00835D68" w:rsidRPr="001976F5" w:rsidRDefault="00835D68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68" w:rsidRDefault="00835D68" w:rsidP="00CE12D8">
            <w:pPr>
              <w:keepLines/>
              <w:suppressAutoHyphens/>
              <w:snapToGrid w:val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976F5">
              <w:rPr>
                <w:i/>
                <w:iCs/>
                <w:sz w:val="20"/>
                <w:szCs w:val="20"/>
                <w:lang w:eastAsia="ar-SA"/>
              </w:rPr>
              <w:t>(с почтовым индексом)</w:t>
            </w:r>
          </w:p>
          <w:p w:rsidR="00835D68" w:rsidRPr="001976F5" w:rsidRDefault="00835D68" w:rsidP="00CE12D8">
            <w:pPr>
              <w:keepLines/>
              <w:suppressAutoHyphens/>
              <w:snapToGrid w:val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835D68" w:rsidRPr="001976F5" w:rsidRDefault="00835D68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8" w:rsidRPr="001976F5" w:rsidRDefault="00835D68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456B7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34786)</w:t>
            </w:r>
            <w:r>
              <w:rPr>
                <w:sz w:val="20"/>
                <w:szCs w:val="20"/>
              </w:rPr>
              <w:t xml:space="preserve"> 4-25-20,         факс (34786) 3-15-96</w:t>
            </w: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  <w:vAlign w:val="center"/>
          </w:tcPr>
          <w:p w:rsidR="00835D68" w:rsidRPr="001976F5" w:rsidRDefault="00835D68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835D68" w:rsidRDefault="00835D68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кодом населённого пункта)</w:t>
            </w:r>
          </w:p>
          <w:p w:rsidR="00835D68" w:rsidRPr="001976F5" w:rsidRDefault="00835D68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835D68" w:rsidRPr="001976F5" w:rsidRDefault="00835D68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8" w:rsidRPr="001E3886" w:rsidRDefault="00835D68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wordstuds</w:t>
            </w:r>
            <w:proofErr w:type="spellEnd"/>
            <w:r w:rsidRPr="00456B7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456B7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35D68" w:rsidRPr="001976F5" w:rsidRDefault="00835D68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  <w:vAlign w:val="center"/>
          </w:tcPr>
          <w:p w:rsidR="00835D68" w:rsidRPr="001976F5" w:rsidRDefault="00835D68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835D68" w:rsidRDefault="00835D68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835D68" w:rsidRPr="001976F5" w:rsidRDefault="00835D68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835D68" w:rsidRPr="004B7319" w:rsidRDefault="00835D68" w:rsidP="007D354A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10. Руководитель организации</w:t>
            </w:r>
            <w:r>
              <w:rPr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8" w:rsidRDefault="00835D68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Лютова </w:t>
            </w:r>
            <w:proofErr w:type="spellStart"/>
            <w:r>
              <w:rPr>
                <w:sz w:val="20"/>
                <w:szCs w:val="20"/>
              </w:rPr>
              <w:t>Гульнара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Ришадовна</w:t>
            </w:r>
            <w:proofErr w:type="spellEnd"/>
            <w:r>
              <w:rPr>
                <w:sz w:val="20"/>
                <w:szCs w:val="20"/>
              </w:rPr>
              <w:t>,  директор</w:t>
            </w:r>
          </w:p>
          <w:p w:rsidR="00835D68" w:rsidRPr="001976F5" w:rsidRDefault="00835D68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</w:tcPr>
          <w:p w:rsidR="00835D68" w:rsidRPr="001976F5" w:rsidRDefault="00835D68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835D68" w:rsidRDefault="00835D68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(ФИО, должность руководителя организации</w:t>
            </w:r>
            <w:r>
              <w:rPr>
                <w:i/>
                <w:sz w:val="20"/>
                <w:szCs w:val="20"/>
              </w:rPr>
              <w:t xml:space="preserve"> в соответствии </w:t>
            </w:r>
            <w:r>
              <w:rPr>
                <w:i/>
                <w:sz w:val="20"/>
                <w:szCs w:val="20"/>
              </w:rPr>
              <w:lastRenderedPageBreak/>
              <w:t>с уставом</w:t>
            </w:r>
            <w:r w:rsidRPr="001976F5">
              <w:rPr>
                <w:i/>
                <w:sz w:val="20"/>
                <w:szCs w:val="20"/>
              </w:rPr>
              <w:t>)</w:t>
            </w:r>
          </w:p>
          <w:p w:rsidR="00835D68" w:rsidRPr="001976F5" w:rsidRDefault="00835D68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835D68" w:rsidRPr="004B7319" w:rsidRDefault="00835D68" w:rsidP="00DE15EF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4B7319">
              <w:rPr>
                <w:b/>
                <w:sz w:val="20"/>
                <w:szCs w:val="20"/>
              </w:rPr>
              <w:t>. Руководитель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8" w:rsidRPr="001976F5" w:rsidRDefault="00835D68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Гуров Валерий Николаевич</w:t>
            </w: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</w:tcPr>
          <w:p w:rsidR="00835D68" w:rsidRPr="001976F5" w:rsidRDefault="00835D68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835D68" w:rsidRPr="001976F5" w:rsidRDefault="00835D68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1976F5">
              <w:rPr>
                <w:i/>
                <w:sz w:val="20"/>
                <w:szCs w:val="20"/>
              </w:rPr>
              <w:t>ФИО</w:t>
            </w:r>
            <w:r>
              <w:rPr>
                <w:i/>
                <w:sz w:val="20"/>
                <w:szCs w:val="20"/>
              </w:rPr>
              <w:t>)</w:t>
            </w:r>
          </w:p>
          <w:p w:rsidR="00835D68" w:rsidRPr="001976F5" w:rsidRDefault="00835D68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35D68" w:rsidRPr="001976F5" w:rsidTr="00B81002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835D68" w:rsidRPr="008C4DCF" w:rsidRDefault="00835D68" w:rsidP="00E13C0D">
            <w:pPr>
              <w:rPr>
                <w:sz w:val="20"/>
                <w:szCs w:val="20"/>
              </w:rPr>
            </w:pPr>
            <w:r w:rsidRPr="008C4DCF">
              <w:rPr>
                <w:sz w:val="20"/>
                <w:szCs w:val="20"/>
              </w:rPr>
              <w:t>Городской телефон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68" w:rsidRDefault="00835D68" w:rsidP="00CE12D8">
            <w:pPr>
              <w:jc w:val="center"/>
            </w:pPr>
            <w:r>
              <w:t>8 (347) 2417634</w:t>
            </w:r>
          </w:p>
          <w:p w:rsidR="00835D68" w:rsidRPr="00000ECF" w:rsidRDefault="00835D68" w:rsidP="00CE12D8">
            <w:pPr>
              <w:jc w:val="center"/>
            </w:pP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</w:tcPr>
          <w:p w:rsidR="00835D68" w:rsidRPr="00000ECF" w:rsidRDefault="00835D68" w:rsidP="00E13C0D"/>
        </w:tc>
        <w:tc>
          <w:tcPr>
            <w:tcW w:w="5745" w:type="dxa"/>
            <w:gridSpan w:val="2"/>
            <w:tcBorders>
              <w:top w:val="single" w:sz="4" w:space="0" w:color="auto"/>
            </w:tcBorders>
          </w:tcPr>
          <w:p w:rsidR="00835D68" w:rsidRPr="00DE15EF" w:rsidRDefault="00835D68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DE15EF">
              <w:rPr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835D68" w:rsidRPr="008C4DCF" w:rsidRDefault="00835D68" w:rsidP="00E13C0D">
            <w:pPr>
              <w:rPr>
                <w:sz w:val="20"/>
                <w:szCs w:val="20"/>
              </w:rPr>
            </w:pPr>
            <w:r w:rsidRPr="008C4DCF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68" w:rsidRDefault="00835D68" w:rsidP="00CE12D8">
            <w:pPr>
              <w:jc w:val="center"/>
            </w:pPr>
            <w:r>
              <w:t>8917-473 1965,        8937-327 3986</w:t>
            </w:r>
          </w:p>
          <w:p w:rsidR="00835D68" w:rsidRPr="00000ECF" w:rsidRDefault="00835D68" w:rsidP="00CE12D8">
            <w:pPr>
              <w:jc w:val="center"/>
            </w:pP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</w:tcPr>
          <w:p w:rsidR="00835D68" w:rsidRPr="00000ECF" w:rsidRDefault="00835D68" w:rsidP="00E13C0D"/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D68" w:rsidRPr="00000ECF" w:rsidRDefault="00835D68" w:rsidP="00CE12D8">
            <w:pPr>
              <w:jc w:val="center"/>
            </w:pP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835D68" w:rsidRPr="008C4DCF" w:rsidRDefault="00835D68" w:rsidP="00E13C0D">
            <w:pPr>
              <w:rPr>
                <w:sz w:val="20"/>
                <w:szCs w:val="20"/>
              </w:rPr>
            </w:pPr>
            <w:r w:rsidRPr="008C4DC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68" w:rsidRDefault="00370D18" w:rsidP="00CE12D8">
            <w:pPr>
              <w:jc w:val="center"/>
            </w:pPr>
            <w:hyperlink r:id="rId9" w:history="1">
              <w:r w:rsidR="00835D68" w:rsidRPr="00E52586">
                <w:rPr>
                  <w:rStyle w:val="ab"/>
                </w:rPr>
                <w:t>valeriygurov@bk.ru</w:t>
              </w:r>
            </w:hyperlink>
          </w:p>
          <w:p w:rsidR="00835D68" w:rsidRPr="00000ECF" w:rsidRDefault="00835D68" w:rsidP="00CE12D8">
            <w:pPr>
              <w:jc w:val="center"/>
            </w:pP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</w:tcPr>
          <w:p w:rsidR="00835D68" w:rsidRPr="001976F5" w:rsidRDefault="00835D68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835D68" w:rsidRDefault="00835D68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835D68" w:rsidRDefault="00835D68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35D68" w:rsidRPr="001976F5" w:rsidTr="004552BC">
        <w:trPr>
          <w:trHeight w:val="113"/>
        </w:trPr>
        <w:tc>
          <w:tcPr>
            <w:tcW w:w="4428" w:type="dxa"/>
          </w:tcPr>
          <w:p w:rsidR="00835D68" w:rsidRPr="004B7319" w:rsidRDefault="00835D68" w:rsidP="007D354A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4B7319">
              <w:rPr>
                <w:b/>
                <w:sz w:val="20"/>
                <w:szCs w:val="20"/>
              </w:rPr>
              <w:t>. Финансирование проекта</w:t>
            </w:r>
          </w:p>
          <w:p w:rsidR="00835D68" w:rsidRPr="001976F5" w:rsidRDefault="00835D68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835D68" w:rsidRPr="001976F5" w:rsidRDefault="00835D68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835D68" w:rsidRPr="001976F5" w:rsidRDefault="00835D68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Запрашиваемая сумма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8" w:rsidRPr="001976F5" w:rsidRDefault="00F13F33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="00F11C4C">
              <w:rPr>
                <w:sz w:val="20"/>
                <w:szCs w:val="20"/>
              </w:rPr>
              <w:t xml:space="preserve"> 000</w:t>
            </w: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  <w:vAlign w:val="center"/>
          </w:tcPr>
          <w:p w:rsidR="00835D68" w:rsidRPr="001976F5" w:rsidRDefault="00835D68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835D68" w:rsidRPr="001976F5" w:rsidRDefault="00835D68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835D68" w:rsidRPr="001976F5" w:rsidRDefault="00835D68" w:rsidP="007D3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>, включая собственные средства организации-заявител</w:t>
            </w:r>
            <w:proofErr w:type="gramStart"/>
            <w:r>
              <w:rPr>
                <w:sz w:val="20"/>
                <w:szCs w:val="20"/>
              </w:rPr>
              <w:t>я</w:t>
            </w:r>
            <w:r w:rsidRPr="001976F5">
              <w:rPr>
                <w:i/>
                <w:sz w:val="20"/>
                <w:szCs w:val="20"/>
              </w:rPr>
              <w:t>(</w:t>
            </w:r>
            <w:proofErr w:type="gramEnd"/>
            <w:r w:rsidRPr="001976F5">
              <w:rPr>
                <w:i/>
                <w:sz w:val="20"/>
                <w:szCs w:val="20"/>
              </w:rPr>
              <w:t>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8" w:rsidRPr="001976F5" w:rsidRDefault="00F13F33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768 650</w:t>
            </w: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  <w:vAlign w:val="center"/>
          </w:tcPr>
          <w:p w:rsidR="00835D68" w:rsidRPr="001976F5" w:rsidRDefault="00835D68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835D68" w:rsidRPr="001976F5" w:rsidRDefault="00835D68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835D68" w:rsidRPr="001976F5" w:rsidRDefault="00835D68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Полная стоимость проекта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8" w:rsidRPr="001976F5" w:rsidRDefault="00F13F33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1 968 650</w:t>
            </w: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  <w:vAlign w:val="center"/>
          </w:tcPr>
          <w:p w:rsidR="00835D68" w:rsidRPr="001976F5" w:rsidRDefault="00835D68" w:rsidP="007D354A">
            <w:pPr>
              <w:rPr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835D68" w:rsidRPr="001976F5" w:rsidRDefault="00835D68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835D68" w:rsidRPr="004B7319" w:rsidRDefault="00835D68" w:rsidP="002D6000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3. </w:t>
            </w:r>
            <w:r w:rsidRPr="004B7319">
              <w:rPr>
                <w:b/>
                <w:sz w:val="20"/>
                <w:szCs w:val="20"/>
              </w:rPr>
              <w:t>Дата заполнения заявки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8" w:rsidRPr="001976F5" w:rsidRDefault="00F13F33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13F33">
              <w:rPr>
                <w:sz w:val="20"/>
                <w:szCs w:val="20"/>
              </w:rPr>
              <w:t>24.08.2016</w:t>
            </w: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</w:tcPr>
          <w:p w:rsidR="00835D68" w:rsidRPr="001976F5" w:rsidRDefault="00835D68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835D68" w:rsidRDefault="00835D68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1976F5">
              <w:rPr>
                <w:i/>
                <w:sz w:val="20"/>
                <w:szCs w:val="20"/>
              </w:rPr>
              <w:t>(день, месяц, год)</w:t>
            </w:r>
          </w:p>
          <w:p w:rsidR="00835D68" w:rsidRPr="001976F5" w:rsidRDefault="00835D68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835D68" w:rsidRPr="00C0719F" w:rsidTr="007205A7">
        <w:trPr>
          <w:trHeight w:val="230"/>
        </w:trPr>
        <w:tc>
          <w:tcPr>
            <w:tcW w:w="10173" w:type="dxa"/>
            <w:gridSpan w:val="3"/>
            <w:vAlign w:val="center"/>
          </w:tcPr>
          <w:p w:rsidR="00835D68" w:rsidRDefault="00835D68" w:rsidP="00BE3125">
            <w:pPr>
              <w:jc w:val="both"/>
              <w:rPr>
                <w:b/>
                <w:sz w:val="20"/>
                <w:szCs w:val="20"/>
              </w:rPr>
            </w:pPr>
            <w:r w:rsidRPr="00C0719F">
              <w:rPr>
                <w:b/>
                <w:sz w:val="20"/>
                <w:szCs w:val="20"/>
              </w:rPr>
              <w:t xml:space="preserve">14. С требованиями Положения </w:t>
            </w:r>
            <w:r w:rsidRPr="00EE2C28">
              <w:rPr>
                <w:b/>
                <w:sz w:val="20"/>
                <w:szCs w:val="20"/>
              </w:rPr>
              <w:t>Фонд</w:t>
            </w:r>
            <w:r>
              <w:rPr>
                <w:b/>
                <w:sz w:val="20"/>
                <w:szCs w:val="20"/>
              </w:rPr>
              <w:t>а</w:t>
            </w:r>
            <w:r w:rsidRPr="00EE2C28">
              <w:rPr>
                <w:b/>
                <w:sz w:val="20"/>
                <w:szCs w:val="20"/>
              </w:rPr>
              <w:t xml:space="preserve"> поддержки гражданской активности в малых городах и сельских территориях «Перспектива</w:t>
            </w:r>
            <w:proofErr w:type="gramStart"/>
            <w:r w:rsidRPr="00EE2C28">
              <w:rPr>
                <w:b/>
                <w:sz w:val="20"/>
                <w:szCs w:val="20"/>
              </w:rPr>
              <w:t>»</w:t>
            </w:r>
            <w:r w:rsidRPr="00C0719F">
              <w:rPr>
                <w:b/>
                <w:sz w:val="20"/>
                <w:szCs w:val="20"/>
              </w:rPr>
              <w:t>о</w:t>
            </w:r>
            <w:proofErr w:type="gramEnd"/>
            <w:r w:rsidRPr="00C0719F">
              <w:rPr>
                <w:b/>
                <w:sz w:val="20"/>
                <w:szCs w:val="20"/>
              </w:rPr>
              <w:t>б открыт</w:t>
            </w:r>
            <w:r>
              <w:rPr>
                <w:b/>
                <w:sz w:val="20"/>
                <w:szCs w:val="20"/>
              </w:rPr>
              <w:t>ых</w:t>
            </w:r>
            <w:r w:rsidRPr="00C0719F">
              <w:rPr>
                <w:b/>
                <w:sz w:val="20"/>
                <w:szCs w:val="20"/>
              </w:rPr>
              <w:t xml:space="preserve"> конкурс</w:t>
            </w:r>
            <w:r w:rsidRPr="00BE3125">
              <w:rPr>
                <w:b/>
                <w:sz w:val="20"/>
                <w:szCs w:val="20"/>
              </w:rPr>
              <w:t>ах</w:t>
            </w:r>
            <w:r w:rsidRPr="00C0719F">
              <w:rPr>
                <w:b/>
                <w:sz w:val="20"/>
                <w:szCs w:val="20"/>
              </w:rPr>
              <w:t xml:space="preserve"> по выделению грантов некоммерческим неправительственным организациям ознакомлен, с ними согласен и обязуюсь их выполнять.</w:t>
            </w:r>
          </w:p>
          <w:p w:rsidR="00835D68" w:rsidRDefault="00835D68" w:rsidP="009C34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Гарантирую, что </w:t>
            </w:r>
            <w:r w:rsidRPr="00BE3125">
              <w:rPr>
                <w:b/>
                <w:sz w:val="20"/>
                <w:szCs w:val="20"/>
              </w:rPr>
              <w:t>организация-заявитель не имеет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>
              <w:rPr>
                <w:b/>
                <w:sz w:val="20"/>
                <w:szCs w:val="20"/>
              </w:rPr>
              <w:t>.</w:t>
            </w:r>
          </w:p>
          <w:p w:rsidR="00835D68" w:rsidRPr="00C0719F" w:rsidRDefault="00835D68" w:rsidP="009C349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  <w:vAlign w:val="center"/>
          </w:tcPr>
          <w:p w:rsidR="00835D68" w:rsidRPr="001976F5" w:rsidRDefault="00835D68" w:rsidP="00D45E2C">
            <w:pPr>
              <w:rPr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vAlign w:val="center"/>
          </w:tcPr>
          <w:p w:rsidR="00835D68" w:rsidRDefault="00835D68" w:rsidP="00D45E2C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835D68" w:rsidRPr="001976F5" w:rsidRDefault="00835D68" w:rsidP="00D45E2C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35D68" w:rsidRPr="00C0719F" w:rsidTr="004552BC">
        <w:trPr>
          <w:trHeight w:val="207"/>
        </w:trPr>
        <w:tc>
          <w:tcPr>
            <w:tcW w:w="4428" w:type="dxa"/>
          </w:tcPr>
          <w:p w:rsidR="00835D68" w:rsidRPr="00C0719F" w:rsidRDefault="00835D68" w:rsidP="00C0719F">
            <w:pPr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605" w:type="dxa"/>
          </w:tcPr>
          <w:p w:rsidR="00835D68" w:rsidRPr="00C0719F" w:rsidRDefault="00835D68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  <w:lang w:eastAsia="ar-SA"/>
              </w:rPr>
              <w:t>_____</w:t>
            </w:r>
            <w:r>
              <w:rPr>
                <w:sz w:val="20"/>
                <w:szCs w:val="20"/>
                <w:lang w:eastAsia="ar-SA"/>
              </w:rPr>
              <w:t>____________________________</w:t>
            </w:r>
          </w:p>
          <w:p w:rsidR="00835D68" w:rsidRPr="00C0719F" w:rsidRDefault="00835D68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140" w:type="dxa"/>
          </w:tcPr>
          <w:p w:rsidR="00835D68" w:rsidRPr="006F7FA3" w:rsidRDefault="00835D68" w:rsidP="00835D68">
            <w:pPr>
              <w:keepLines/>
              <w:suppressAutoHyphens/>
              <w:rPr>
                <w:sz w:val="20"/>
                <w:szCs w:val="20"/>
              </w:rPr>
            </w:pPr>
            <w:r w:rsidRPr="006F7FA3">
              <w:rPr>
                <w:sz w:val="20"/>
                <w:szCs w:val="20"/>
              </w:rPr>
              <w:t>Лютова Г.Р.</w:t>
            </w:r>
          </w:p>
          <w:p w:rsidR="00835D68" w:rsidRPr="00C0719F" w:rsidRDefault="00835D68" w:rsidP="00835D68">
            <w:pPr>
              <w:keepLines/>
              <w:suppressAutoHyphens/>
              <w:rPr>
                <w:sz w:val="20"/>
                <w:szCs w:val="20"/>
              </w:rPr>
            </w:pPr>
          </w:p>
          <w:p w:rsidR="00835D68" w:rsidRPr="00C0719F" w:rsidRDefault="00835D68" w:rsidP="00C0719F">
            <w:pPr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835D68" w:rsidRPr="001976F5" w:rsidTr="004552BC">
        <w:trPr>
          <w:trHeight w:val="207"/>
        </w:trPr>
        <w:tc>
          <w:tcPr>
            <w:tcW w:w="4428" w:type="dxa"/>
          </w:tcPr>
          <w:p w:rsidR="00835D68" w:rsidRPr="008C4DCF" w:rsidRDefault="00835D68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835D68" w:rsidRDefault="00835D68" w:rsidP="00D45E2C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  <w:p w:rsidR="00835D68" w:rsidRDefault="00835D68" w:rsidP="00D45E2C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835D68" w:rsidRDefault="00835D68" w:rsidP="00D45E2C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</w:tcPr>
          <w:p w:rsidR="00835D68" w:rsidRDefault="00835D68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</w:tcPr>
          <w:p w:rsidR="00835D68" w:rsidRPr="001F056E" w:rsidRDefault="00835D68" w:rsidP="007D35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1F056E">
              <w:rPr>
                <w:b/>
                <w:sz w:val="20"/>
                <w:szCs w:val="20"/>
              </w:rPr>
              <w:t>. К заявке</w:t>
            </w:r>
            <w:r>
              <w:rPr>
                <w:b/>
                <w:sz w:val="20"/>
                <w:szCs w:val="20"/>
              </w:rPr>
              <w:t>*</w:t>
            </w:r>
            <w:r w:rsidRPr="001F056E">
              <w:rPr>
                <w:b/>
                <w:sz w:val="20"/>
                <w:szCs w:val="20"/>
              </w:rPr>
              <w:t xml:space="preserve"> прилагаются</w:t>
            </w:r>
          </w:p>
        </w:tc>
        <w:tc>
          <w:tcPr>
            <w:tcW w:w="5745" w:type="dxa"/>
            <w:gridSpan w:val="2"/>
            <w:vAlign w:val="center"/>
          </w:tcPr>
          <w:p w:rsidR="00835D68" w:rsidRPr="004F12E1" w:rsidRDefault="00835D68" w:rsidP="00827300">
            <w:r w:rsidRPr="004F12E1">
              <w:t>1. Информация об организации</w:t>
            </w:r>
            <w:r>
              <w:t>-заявителе*</w:t>
            </w:r>
            <w:r w:rsidRPr="004F12E1">
              <w:t xml:space="preserve"> (Приложение 1)</w:t>
            </w:r>
            <w:r>
              <w:t>;</w:t>
            </w:r>
          </w:p>
          <w:p w:rsidR="00835D68" w:rsidRPr="004F12E1" w:rsidRDefault="00835D68" w:rsidP="00827300">
            <w:r w:rsidRPr="004F12E1">
              <w:t>2. Информация о деятельности организации</w:t>
            </w:r>
            <w:r>
              <w:t>-заявителя*</w:t>
            </w:r>
            <w:r w:rsidRPr="004F12E1">
              <w:t xml:space="preserve"> (Приложение 2)</w:t>
            </w:r>
            <w:r>
              <w:t>;</w:t>
            </w:r>
          </w:p>
          <w:p w:rsidR="00835D68" w:rsidRPr="004F12E1" w:rsidRDefault="00835D68" w:rsidP="00827300">
            <w:r w:rsidRPr="004F12E1">
              <w:t>3. Описание проекта</w:t>
            </w:r>
            <w:r>
              <w:t>*</w:t>
            </w:r>
            <w:r w:rsidRPr="004F12E1">
              <w:t xml:space="preserve"> (Приложение 3)</w:t>
            </w:r>
            <w:r>
              <w:t>;</w:t>
            </w:r>
          </w:p>
          <w:p w:rsidR="00835D68" w:rsidRPr="004F12E1" w:rsidRDefault="00835D68" w:rsidP="00827300">
            <w:r w:rsidRPr="004F12E1">
              <w:t>4. Детализированн</w:t>
            </w:r>
            <w:r>
              <w:t>ый бюджет (смета)</w:t>
            </w:r>
            <w:r w:rsidRPr="004F12E1">
              <w:t xml:space="preserve"> проекта</w:t>
            </w:r>
            <w:r>
              <w:t>*</w:t>
            </w:r>
            <w:r w:rsidRPr="004F12E1">
              <w:t xml:space="preserve"> (Приложение 4)</w:t>
            </w:r>
            <w:r>
              <w:t>;</w:t>
            </w:r>
          </w:p>
          <w:p w:rsidR="00835D68" w:rsidRPr="004F12E1" w:rsidRDefault="00835D68" w:rsidP="00827300">
            <w:r w:rsidRPr="004F12E1">
              <w:t>5. Копия</w:t>
            </w:r>
            <w:r>
              <w:t xml:space="preserve"> (оригинал)</w:t>
            </w:r>
            <w:r w:rsidRPr="004F12E1">
              <w:t xml:space="preserve"> выписки из ЕГРЮЛ</w:t>
            </w:r>
            <w:r>
              <w:t>;</w:t>
            </w:r>
          </w:p>
          <w:p w:rsidR="00835D68" w:rsidRPr="004F12E1" w:rsidRDefault="00835D68" w:rsidP="00827300">
            <w:r w:rsidRPr="004F12E1">
              <w:t xml:space="preserve">6. </w:t>
            </w:r>
            <w:r>
              <w:t>К</w:t>
            </w:r>
            <w:r w:rsidRPr="00E91D4E">
              <w:t>опия действующего на дату подачи заявки устава, а также всех действующих изменений и дополнений к нему;</w:t>
            </w:r>
          </w:p>
          <w:p w:rsidR="00835D68" w:rsidRPr="004F12E1" w:rsidRDefault="00835D68" w:rsidP="00827300">
            <w:r w:rsidRPr="004F12E1">
              <w:t>7. Письмо-уведомление о том, что на дату подачи заявки ННО не находится в процессе ликвидации или реорганизации</w:t>
            </w:r>
            <w:r w:rsidRPr="00C0719F">
              <w:t xml:space="preserve">, а также об отсутствии действующего решения уполномоченного </w:t>
            </w:r>
            <w:proofErr w:type="spellStart"/>
            <w:r w:rsidRPr="00C0719F">
              <w:t>органао</w:t>
            </w:r>
            <w:proofErr w:type="spellEnd"/>
            <w:r w:rsidRPr="00C0719F">
              <w:t xml:space="preserve"> приостановлении </w:t>
            </w:r>
            <w:r w:rsidRPr="00C0719F">
              <w:lastRenderedPageBreak/>
              <w:t>деятельности ННО на момент подачи заявки;</w:t>
            </w:r>
          </w:p>
          <w:p w:rsidR="00835D68" w:rsidRPr="004F12E1" w:rsidRDefault="00835D68" w:rsidP="00827300">
            <w:r w:rsidRPr="004F12E1">
              <w:t>8. Копии документов, подтверждающих полномочия лиц, подписывающих заявку</w:t>
            </w:r>
            <w:r>
              <w:t xml:space="preserve"> (руководитель организации, гл. бухгалтер);</w:t>
            </w:r>
          </w:p>
          <w:p w:rsidR="00835D68" w:rsidRPr="004F12E1" w:rsidRDefault="00835D68" w:rsidP="00827300">
            <w:r w:rsidRPr="004F12E1">
              <w:t xml:space="preserve">9. </w:t>
            </w:r>
            <w:r>
              <w:t>Копия заявки на электронном носителе</w:t>
            </w:r>
            <w:r w:rsidRPr="004F12E1">
              <w:t xml:space="preserve"> (</w:t>
            </w:r>
            <w:r>
              <w:t xml:space="preserve">диске, </w:t>
            </w:r>
            <w:proofErr w:type="spellStart"/>
            <w:r>
              <w:t>флэш-карте</w:t>
            </w:r>
            <w:proofErr w:type="spellEnd"/>
            <w:r>
              <w:t>);</w:t>
            </w:r>
          </w:p>
          <w:p w:rsidR="00835D68" w:rsidRPr="00827300" w:rsidRDefault="00835D68" w:rsidP="00242378">
            <w:pPr>
              <w:rPr>
                <w:sz w:val="20"/>
                <w:szCs w:val="20"/>
              </w:rPr>
            </w:pPr>
            <w:r w:rsidRPr="004F12E1">
              <w:t>10. Опись докум</w:t>
            </w:r>
            <w:r>
              <w:t>ентов*.</w:t>
            </w:r>
          </w:p>
        </w:tc>
      </w:tr>
      <w:tr w:rsidR="00835D68" w:rsidRPr="001976F5" w:rsidTr="004552BC">
        <w:trPr>
          <w:trHeight w:val="230"/>
        </w:trPr>
        <w:tc>
          <w:tcPr>
            <w:tcW w:w="4428" w:type="dxa"/>
          </w:tcPr>
          <w:p w:rsidR="00835D68" w:rsidRDefault="00835D68" w:rsidP="007D354A">
            <w:pPr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vAlign w:val="center"/>
          </w:tcPr>
          <w:p w:rsidR="00835D68" w:rsidRDefault="00835D68" w:rsidP="00827300"/>
          <w:p w:rsidR="00835D68" w:rsidRPr="004F12E1" w:rsidRDefault="00835D68" w:rsidP="00827300"/>
        </w:tc>
      </w:tr>
      <w:tr w:rsidR="00835D68" w:rsidRPr="00C0719F" w:rsidTr="004552BC">
        <w:trPr>
          <w:trHeight w:val="207"/>
        </w:trPr>
        <w:tc>
          <w:tcPr>
            <w:tcW w:w="4428" w:type="dxa"/>
          </w:tcPr>
          <w:p w:rsidR="00835D68" w:rsidRPr="00C0719F" w:rsidRDefault="00835D68" w:rsidP="00D45E2C">
            <w:pPr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605" w:type="dxa"/>
          </w:tcPr>
          <w:p w:rsidR="00835D68" w:rsidRPr="00C0719F" w:rsidRDefault="00835D68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  <w:lang w:eastAsia="ar-SA"/>
              </w:rPr>
              <w:t>_____</w:t>
            </w:r>
            <w:r>
              <w:rPr>
                <w:sz w:val="20"/>
                <w:szCs w:val="20"/>
                <w:lang w:eastAsia="ar-SA"/>
              </w:rPr>
              <w:t>____________________________</w:t>
            </w:r>
          </w:p>
          <w:p w:rsidR="00835D68" w:rsidRPr="00C0719F" w:rsidRDefault="00835D68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140" w:type="dxa"/>
          </w:tcPr>
          <w:p w:rsidR="00835D68" w:rsidRPr="006F7FA3" w:rsidRDefault="00835D68" w:rsidP="00835D68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6F7FA3">
              <w:rPr>
                <w:sz w:val="20"/>
                <w:szCs w:val="20"/>
              </w:rPr>
              <w:t>Лютова Г.Р.</w:t>
            </w:r>
          </w:p>
          <w:p w:rsidR="00835D68" w:rsidRPr="00C0719F" w:rsidRDefault="00835D68" w:rsidP="00D45E2C">
            <w:pPr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835D68" w:rsidRPr="001976F5" w:rsidTr="004552BC">
        <w:trPr>
          <w:trHeight w:val="207"/>
        </w:trPr>
        <w:tc>
          <w:tcPr>
            <w:tcW w:w="4428" w:type="dxa"/>
          </w:tcPr>
          <w:p w:rsidR="00835D68" w:rsidRPr="008C4DCF" w:rsidRDefault="00835D68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835D68" w:rsidRDefault="00835D68" w:rsidP="00242378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  <w:p w:rsidR="00835D68" w:rsidRDefault="00835D68" w:rsidP="00242378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835D68" w:rsidRDefault="00835D68" w:rsidP="00242378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</w:tcPr>
          <w:p w:rsidR="00835D68" w:rsidRDefault="00835D68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35D68" w:rsidRPr="00DE6388" w:rsidTr="007205A7">
        <w:trPr>
          <w:trHeight w:val="230"/>
        </w:trPr>
        <w:tc>
          <w:tcPr>
            <w:tcW w:w="10173" w:type="dxa"/>
            <w:gridSpan w:val="3"/>
          </w:tcPr>
          <w:p w:rsidR="00835D68" w:rsidRDefault="00835D68" w:rsidP="00730BB0">
            <w:pPr>
              <w:ind w:left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* </w:t>
            </w:r>
            <w:r w:rsidRPr="00DE6388">
              <w:rPr>
                <w:i/>
                <w:sz w:val="22"/>
                <w:szCs w:val="22"/>
              </w:rPr>
              <w:t xml:space="preserve">Заявка, приложения №1, 2, 3, 4, и </w:t>
            </w:r>
            <w:r>
              <w:rPr>
                <w:i/>
                <w:sz w:val="22"/>
                <w:szCs w:val="22"/>
              </w:rPr>
              <w:t>опись документов представляются:</w:t>
            </w:r>
          </w:p>
          <w:p w:rsidR="00835D68" w:rsidRDefault="00835D68" w:rsidP="00730BB0">
            <w:pPr>
              <w:ind w:left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DE6388">
              <w:rPr>
                <w:i/>
                <w:sz w:val="22"/>
                <w:szCs w:val="22"/>
              </w:rPr>
              <w:t>в 2 экземплярах в случае сдачи заявки лично по адресу их приема</w:t>
            </w:r>
          </w:p>
          <w:p w:rsidR="00835D68" w:rsidRDefault="00835D68" w:rsidP="00730BB0">
            <w:pPr>
              <w:ind w:left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в одном экземпляре в случае отправки заявки по почте либо курьерской службой.</w:t>
            </w:r>
          </w:p>
          <w:p w:rsidR="00835D68" w:rsidRPr="00455E56" w:rsidRDefault="00835D68" w:rsidP="00730BB0">
            <w:pPr>
              <w:ind w:left="34"/>
              <w:rPr>
                <w:i/>
                <w:color w:val="FF0000"/>
                <w:sz w:val="22"/>
                <w:szCs w:val="22"/>
                <w:u w:val="single"/>
              </w:rPr>
            </w:pPr>
          </w:p>
          <w:p w:rsidR="00835D68" w:rsidRPr="00DE6388" w:rsidRDefault="00835D68" w:rsidP="00867226">
            <w:pPr>
              <w:ind w:left="34"/>
              <w:rPr>
                <w:b/>
                <w:sz w:val="22"/>
                <w:szCs w:val="22"/>
              </w:rPr>
            </w:pPr>
            <w:r w:rsidRPr="00455E56">
              <w:rPr>
                <w:i/>
                <w:color w:val="FF0000"/>
                <w:sz w:val="22"/>
                <w:szCs w:val="22"/>
                <w:u w:val="single"/>
              </w:rPr>
              <w:t>Заявка и приложения не брошюруются, не сшиваются</w:t>
            </w:r>
          </w:p>
        </w:tc>
      </w:tr>
    </w:tbl>
    <w:p w:rsidR="001A6930" w:rsidRPr="001976F5" w:rsidRDefault="001A6930" w:rsidP="00466914">
      <w:pPr>
        <w:jc w:val="right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999" w:tblpY="395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</w:tblGrid>
      <w:tr w:rsidR="00F55AB1" w:rsidRPr="001976F5" w:rsidTr="0074345D">
        <w:trPr>
          <w:trHeight w:val="2826"/>
        </w:trPr>
        <w:tc>
          <w:tcPr>
            <w:tcW w:w="7905" w:type="dxa"/>
          </w:tcPr>
          <w:p w:rsidR="00C0069A" w:rsidRDefault="00C0069A" w:rsidP="00C0069A">
            <w:pPr>
              <w:keepLines/>
              <w:suppressAutoHyphens/>
              <w:jc w:val="center"/>
            </w:pPr>
            <w:r>
              <w:t>ШТАМП</w:t>
            </w:r>
          </w:p>
          <w:p w:rsidR="00F55AB1" w:rsidRPr="001976F5" w:rsidRDefault="00083126" w:rsidP="00C0069A">
            <w:pPr>
              <w:keepLines/>
              <w:suppressAutoHyphens/>
              <w:jc w:val="center"/>
            </w:pPr>
            <w:r>
              <w:t>ГРАНТО</w:t>
            </w:r>
            <w:r w:rsidR="00F55AB1" w:rsidRPr="001976F5">
              <w:t>ОПЕРАТОРА</w:t>
            </w:r>
          </w:p>
          <w:p w:rsidR="00F55AB1" w:rsidRPr="001976F5" w:rsidRDefault="00F55AB1" w:rsidP="00F55AB1">
            <w:pPr>
              <w:keepLines/>
              <w:suppressAutoHyphens/>
              <w:jc w:val="center"/>
            </w:pPr>
          </w:p>
          <w:p w:rsidR="00F55AB1" w:rsidRPr="001976F5" w:rsidRDefault="00F55AB1" w:rsidP="00F55AB1">
            <w:pPr>
              <w:keepLines/>
              <w:suppressAutoHyphens/>
              <w:jc w:val="center"/>
            </w:pPr>
          </w:p>
          <w:p w:rsidR="00F55AB1" w:rsidRDefault="00F55AB1" w:rsidP="00F55AB1">
            <w:pPr>
              <w:keepLines/>
              <w:suppressAutoHyphens/>
              <w:jc w:val="center"/>
            </w:pPr>
          </w:p>
          <w:p w:rsidR="00867226" w:rsidRDefault="00867226" w:rsidP="00F55AB1">
            <w:pPr>
              <w:keepLines/>
              <w:suppressAutoHyphens/>
              <w:jc w:val="center"/>
            </w:pPr>
          </w:p>
          <w:p w:rsidR="00867226" w:rsidRPr="001976F5" w:rsidRDefault="00867226" w:rsidP="00F55AB1">
            <w:pPr>
              <w:keepLines/>
              <w:suppressAutoHyphens/>
              <w:jc w:val="center"/>
            </w:pPr>
          </w:p>
          <w:p w:rsidR="00F55AB1" w:rsidRDefault="00F55AB1" w:rsidP="00F55AB1">
            <w:pPr>
              <w:keepLines/>
              <w:suppressAutoHyphens/>
              <w:jc w:val="center"/>
            </w:pPr>
          </w:p>
          <w:p w:rsidR="00C02A76" w:rsidRDefault="00C02A76" w:rsidP="00F55AB1">
            <w:pPr>
              <w:keepLines/>
              <w:suppressAutoHyphens/>
              <w:jc w:val="center"/>
            </w:pPr>
          </w:p>
          <w:p w:rsidR="00C02A76" w:rsidRDefault="00C02A76" w:rsidP="00F55AB1">
            <w:pPr>
              <w:keepLines/>
              <w:suppressAutoHyphens/>
              <w:jc w:val="center"/>
            </w:pPr>
          </w:p>
          <w:p w:rsidR="00C02A76" w:rsidRPr="001976F5" w:rsidRDefault="00C02A76" w:rsidP="00F55AB1">
            <w:pPr>
              <w:keepLines/>
              <w:suppressAutoHyphens/>
              <w:jc w:val="center"/>
            </w:pPr>
          </w:p>
          <w:p w:rsidR="00F55AB1" w:rsidRPr="001976F5" w:rsidRDefault="00F55AB1" w:rsidP="00F55AB1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  <w:p w:rsidR="00F55AB1" w:rsidRPr="001976F5" w:rsidRDefault="00F55AB1" w:rsidP="00F55AB1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  <w:p w:rsidR="00F55AB1" w:rsidRPr="001976F5" w:rsidRDefault="00F55AB1" w:rsidP="00F55AB1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  <w:p w:rsidR="00F55AB1" w:rsidRPr="001976F5" w:rsidRDefault="00F55AB1" w:rsidP="00F55AB1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66914" w:rsidRPr="001976F5" w:rsidRDefault="00466914" w:rsidP="00466914">
      <w:pPr>
        <w:jc w:val="right"/>
      </w:pPr>
    </w:p>
    <w:p w:rsidR="00402D7E" w:rsidRDefault="00402D7E"/>
    <w:p w:rsidR="00975445" w:rsidRPr="00B81002" w:rsidRDefault="00402D7E" w:rsidP="00402D7E">
      <w:pPr>
        <w:jc w:val="right"/>
        <w:rPr>
          <w:rFonts w:ascii="Courier" w:hAnsi="Courier"/>
        </w:rPr>
      </w:pPr>
      <w:r w:rsidRPr="00B81002">
        <w:rPr>
          <w:rFonts w:ascii="Courier" w:hAnsi="Courier"/>
        </w:rPr>
        <w:br w:type="page"/>
      </w:r>
      <w:r w:rsidRPr="00B81002">
        <w:rPr>
          <w:rFonts w:ascii="Courier" w:hAnsi="Courier"/>
        </w:rPr>
        <w:lastRenderedPageBreak/>
        <w:t>Приложение 1</w:t>
      </w:r>
    </w:p>
    <w:p w:rsidR="007205A7" w:rsidRDefault="007205A7" w:rsidP="00402D7E">
      <w:pPr>
        <w:jc w:val="right"/>
      </w:pPr>
    </w:p>
    <w:tbl>
      <w:tblPr>
        <w:tblW w:w="10173" w:type="dxa"/>
        <w:tblLayout w:type="fixed"/>
        <w:tblLook w:val="0000"/>
      </w:tblPr>
      <w:tblGrid>
        <w:gridCol w:w="3403"/>
        <w:gridCol w:w="1025"/>
        <w:gridCol w:w="1872"/>
        <w:gridCol w:w="360"/>
        <w:gridCol w:w="1089"/>
        <w:gridCol w:w="1233"/>
        <w:gridCol w:w="198"/>
        <w:gridCol w:w="239"/>
        <w:gridCol w:w="754"/>
      </w:tblGrid>
      <w:tr w:rsidR="001976F5" w:rsidRPr="001976F5" w:rsidTr="007205A7">
        <w:trPr>
          <w:trHeight w:val="230"/>
        </w:trPr>
        <w:tc>
          <w:tcPr>
            <w:tcW w:w="10173" w:type="dxa"/>
            <w:gridSpan w:val="9"/>
          </w:tcPr>
          <w:p w:rsidR="00466914" w:rsidRPr="00B81002" w:rsidRDefault="0074345D" w:rsidP="00B81002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5710E2">
              <w:rPr>
                <w:b/>
                <w:sz w:val="28"/>
                <w:szCs w:val="28"/>
              </w:rPr>
              <w:t>1</w:t>
            </w:r>
            <w:r w:rsidR="00466914" w:rsidRPr="001976F5">
              <w:rPr>
                <w:b/>
                <w:sz w:val="28"/>
                <w:szCs w:val="28"/>
              </w:rPr>
              <w:t>. Информация об организации</w:t>
            </w:r>
            <w:r w:rsidR="006004FE">
              <w:rPr>
                <w:b/>
                <w:sz w:val="28"/>
                <w:szCs w:val="28"/>
              </w:rPr>
              <w:t>-заявителе</w:t>
            </w:r>
          </w:p>
        </w:tc>
      </w:tr>
      <w:tr w:rsidR="00B81002" w:rsidRPr="001976F5" w:rsidTr="007205A7">
        <w:trPr>
          <w:trHeight w:val="230"/>
        </w:trPr>
        <w:tc>
          <w:tcPr>
            <w:tcW w:w="10173" w:type="dxa"/>
            <w:gridSpan w:val="9"/>
          </w:tcPr>
          <w:p w:rsidR="00B81002" w:rsidRDefault="00B81002" w:rsidP="00B81002">
            <w:pPr>
              <w:jc w:val="center"/>
            </w:pPr>
          </w:p>
          <w:p w:rsidR="00B81002" w:rsidRDefault="00B81002" w:rsidP="00B81002">
            <w:pPr>
              <w:jc w:val="center"/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466914" w:rsidRPr="004B7319" w:rsidRDefault="00466914" w:rsidP="00DD605B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1. Полное наименование организации-заявителя 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68" w:rsidRDefault="00835D68" w:rsidP="00835D68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«АРИСТА»</w:t>
            </w:r>
          </w:p>
          <w:p w:rsidR="007E6FEB" w:rsidRPr="00BF118D" w:rsidRDefault="007E6FEB" w:rsidP="00E54ED1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E54ED1" w:rsidRPr="004B7319" w:rsidRDefault="00E54ED1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7"/>
          </w:tcPr>
          <w:p w:rsidR="00867226" w:rsidRPr="001976F5" w:rsidRDefault="00867226" w:rsidP="001662E2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466914" w:rsidRPr="004B7319" w:rsidRDefault="00466914" w:rsidP="00A84B66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2. Сокращённое наименование организации</w:t>
            </w:r>
            <w:r w:rsidR="005710E2">
              <w:rPr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EB" w:rsidRPr="001976F5" w:rsidRDefault="00835D68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ДПО «АРИСТА»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4B7319" w:rsidRDefault="0074220E" w:rsidP="00510303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867226" w:rsidRPr="001976F5" w:rsidRDefault="00867226" w:rsidP="00BE04AE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4220E" w:rsidRPr="004B7319" w:rsidRDefault="0074220E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3. Организационно-правовая форма </w:t>
            </w:r>
            <w:r w:rsidR="005710E2">
              <w:rPr>
                <w:b/>
                <w:sz w:val="20"/>
                <w:szCs w:val="20"/>
              </w:rPr>
              <w:t>организации-заявителя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EB" w:rsidRPr="001976F5" w:rsidRDefault="00835D68" w:rsidP="007E6FEB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4B7319" w:rsidRDefault="0074220E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B81002" w:rsidRPr="001976F5" w:rsidRDefault="00B81002" w:rsidP="00BE04AE">
            <w:pPr>
              <w:keepLines/>
              <w:suppressAutoHyphens/>
              <w:snapToGrid w:val="0"/>
              <w:ind w:hanging="87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63"/>
        </w:trPr>
        <w:tc>
          <w:tcPr>
            <w:tcW w:w="4428" w:type="dxa"/>
            <w:gridSpan w:val="2"/>
          </w:tcPr>
          <w:p w:rsidR="0074220E" w:rsidRPr="004B7319" w:rsidRDefault="0074220E" w:rsidP="005279D6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4. Реквизиты организации</w:t>
            </w:r>
            <w:r w:rsidR="005279D6" w:rsidRPr="004B7319">
              <w:rPr>
                <w:b/>
                <w:sz w:val="20"/>
                <w:szCs w:val="20"/>
              </w:rPr>
              <w:t>-</w:t>
            </w:r>
            <w:r w:rsidR="00BE04AE" w:rsidRPr="004B7319">
              <w:rPr>
                <w:b/>
                <w:sz w:val="20"/>
                <w:szCs w:val="20"/>
              </w:rPr>
              <w:t>заявителя</w:t>
            </w:r>
          </w:p>
        </w:tc>
        <w:tc>
          <w:tcPr>
            <w:tcW w:w="5745" w:type="dxa"/>
            <w:gridSpan w:val="7"/>
          </w:tcPr>
          <w:p w:rsidR="0074220E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5710E2" w:rsidRPr="001976F5" w:rsidRDefault="005710E2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0E2" w:rsidRPr="001976F5" w:rsidTr="004552BC">
        <w:trPr>
          <w:trHeight w:val="16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5710E2" w:rsidRPr="001976F5" w:rsidRDefault="005710E2" w:rsidP="00E13C0D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>ОГРН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E2" w:rsidRPr="001976F5" w:rsidRDefault="00835D68" w:rsidP="00E1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1110200004221</w:t>
            </w: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</w:tcPr>
          <w:p w:rsidR="005710E2" w:rsidRPr="001976F5" w:rsidRDefault="005710E2" w:rsidP="004669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4220E" w:rsidRPr="001976F5" w:rsidRDefault="0074220E" w:rsidP="00BE04AE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E" w:rsidRPr="001976F5" w:rsidRDefault="00835D68" w:rsidP="0046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0255995095</w:t>
            </w: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3D0252">
        <w:trPr>
          <w:trHeight w:val="58"/>
        </w:trPr>
        <w:tc>
          <w:tcPr>
            <w:tcW w:w="4428" w:type="dxa"/>
            <w:gridSpan w:val="2"/>
          </w:tcPr>
          <w:p w:rsidR="0074220E" w:rsidRPr="001976F5" w:rsidRDefault="0074220E" w:rsidP="00BE04AE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1976F5" w:rsidRDefault="00835D68" w:rsidP="0046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025501001</w:t>
            </w:r>
          </w:p>
        </w:tc>
      </w:tr>
      <w:tr w:rsidR="001976F5" w:rsidRPr="001976F5" w:rsidTr="004552BC">
        <w:trPr>
          <w:trHeight w:val="263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  <w:vAlign w:val="center"/>
          </w:tcPr>
          <w:p w:rsidR="0074220E" w:rsidRPr="001976F5" w:rsidRDefault="0074220E" w:rsidP="00466914">
            <w:pPr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Merge w:val="restart"/>
            <w:tcBorders>
              <w:right w:val="single" w:sz="4" w:space="0" w:color="auto"/>
            </w:tcBorders>
          </w:tcPr>
          <w:p w:rsidR="0074220E" w:rsidRPr="001976F5" w:rsidRDefault="0074220E" w:rsidP="00B4695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Дата регистраци</w:t>
            </w:r>
            <w:proofErr w:type="gramStart"/>
            <w:r w:rsidRPr="001976F5">
              <w:rPr>
                <w:sz w:val="20"/>
                <w:szCs w:val="20"/>
              </w:rPr>
              <w:t>и</w:t>
            </w:r>
            <w:r w:rsidR="005710E2" w:rsidRPr="00AB736E">
              <w:rPr>
                <w:i/>
                <w:sz w:val="20"/>
                <w:szCs w:val="20"/>
              </w:rPr>
              <w:t>(</w:t>
            </w:r>
            <w:proofErr w:type="gramEnd"/>
            <w:r w:rsidR="005710E2" w:rsidRPr="00AB736E">
              <w:rPr>
                <w:i/>
                <w:sz w:val="20"/>
                <w:szCs w:val="20"/>
              </w:rPr>
              <w:t>согласно свидетельству о регистрации)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835D68" w:rsidP="00BF118D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835D68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835D68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Merge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:rsidR="0074220E" w:rsidRPr="001976F5" w:rsidRDefault="00BE04AE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ч</w:t>
            </w:r>
            <w:r w:rsidR="0074220E" w:rsidRPr="001976F5">
              <w:rPr>
                <w:i/>
                <w:sz w:val="20"/>
                <w:szCs w:val="20"/>
              </w:rPr>
              <w:t>исло</w:t>
            </w:r>
          </w:p>
        </w:tc>
        <w:tc>
          <w:tcPr>
            <w:tcW w:w="360" w:type="dxa"/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74220E" w:rsidRPr="001976F5" w:rsidRDefault="00BE04AE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м</w:t>
            </w:r>
            <w:r w:rsidR="0074220E" w:rsidRPr="001976F5">
              <w:rPr>
                <w:i/>
                <w:sz w:val="20"/>
                <w:szCs w:val="20"/>
              </w:rPr>
              <w:t>есяц</w:t>
            </w:r>
          </w:p>
        </w:tc>
        <w:tc>
          <w:tcPr>
            <w:tcW w:w="239" w:type="dxa"/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4" w:type="dxa"/>
            <w:vAlign w:val="bottom"/>
          </w:tcPr>
          <w:p w:rsidR="0074220E" w:rsidRPr="001976F5" w:rsidRDefault="00BE04AE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г</w:t>
            </w:r>
            <w:r w:rsidR="0074220E" w:rsidRPr="001976F5">
              <w:rPr>
                <w:i/>
                <w:sz w:val="20"/>
                <w:szCs w:val="20"/>
              </w:rPr>
              <w:t>од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bottom w:val="single" w:sz="4" w:space="0" w:color="000000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bottom w:val="single" w:sz="4" w:space="0" w:color="000000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>ОКПО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BF118D" w:rsidRDefault="00835D68" w:rsidP="0046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92822773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BF118D" w:rsidRDefault="00835D68" w:rsidP="00466914">
            <w:pPr>
              <w:jc w:val="center"/>
              <w:rPr>
                <w:sz w:val="20"/>
                <w:szCs w:val="20"/>
              </w:rPr>
            </w:pPr>
            <w:r w:rsidRPr="008B1B04">
              <w:rPr>
                <w:sz w:val="20"/>
                <w:szCs w:val="20"/>
              </w:rPr>
              <w:t>80.22.22; 92.34.2; 74.83; 73.2; 73.1; 72.6; 72.2; 71.33; 22.25; 22.15; 22.14; 22.11.1; 80.42; 80.30.3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 xml:space="preserve">указать </w:t>
            </w:r>
            <w:r w:rsidRPr="001976F5">
              <w:rPr>
                <w:i/>
                <w:sz w:val="20"/>
                <w:szCs w:val="20"/>
              </w:rPr>
              <w:t>через “точку с запятой”)</w:t>
            </w: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4B7319" w:rsidRDefault="0074220E" w:rsidP="00BF118D">
            <w:pPr>
              <w:keepLines/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4B7319">
              <w:rPr>
                <w:b/>
                <w:sz w:val="20"/>
                <w:szCs w:val="20"/>
                <w:lang w:eastAsia="ar-SA"/>
              </w:rPr>
              <w:t xml:space="preserve">5. Контактная </w:t>
            </w:r>
            <w:proofErr w:type="spellStart"/>
            <w:r w:rsidRPr="004B7319">
              <w:rPr>
                <w:b/>
                <w:sz w:val="20"/>
                <w:szCs w:val="20"/>
                <w:lang w:eastAsia="ar-SA"/>
              </w:rPr>
              <w:t>информация</w:t>
            </w:r>
            <w:r w:rsidR="00BE04AE" w:rsidRPr="004B7319">
              <w:rPr>
                <w:b/>
                <w:sz w:val="20"/>
                <w:szCs w:val="20"/>
              </w:rPr>
              <w:t>организации</w:t>
            </w:r>
            <w:r w:rsidR="00BF118D">
              <w:rPr>
                <w:b/>
                <w:sz w:val="20"/>
                <w:szCs w:val="20"/>
              </w:rPr>
              <w:t>-</w:t>
            </w:r>
            <w:r w:rsidR="00BE04AE" w:rsidRPr="004B7319">
              <w:rPr>
                <w:b/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5745" w:type="dxa"/>
            <w:gridSpan w:val="7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4220E" w:rsidRPr="001976F5" w:rsidRDefault="001602E7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602E7">
              <w:rPr>
                <w:sz w:val="20"/>
                <w:szCs w:val="20"/>
              </w:rPr>
              <w:t>Адрес (место нахождения) в соответствии с ЕГРЮЛ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E" w:rsidRPr="00BF118D" w:rsidRDefault="00835D68" w:rsidP="00E54ED1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452000, РБ, г. Белебей, ул.  </w:t>
            </w:r>
            <w:proofErr w:type="spellStart"/>
            <w:r>
              <w:rPr>
                <w:sz w:val="20"/>
                <w:szCs w:val="20"/>
              </w:rPr>
              <w:t>Амирова</w:t>
            </w:r>
            <w:proofErr w:type="spellEnd"/>
            <w:r>
              <w:rPr>
                <w:sz w:val="20"/>
                <w:szCs w:val="20"/>
              </w:rPr>
              <w:t>, д. 8, кв. 2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74220E" w:rsidRDefault="0074220E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 (с почтовым индексом</w:t>
            </w:r>
            <w:r w:rsidR="00DE5C2B" w:rsidRPr="001976F5">
              <w:rPr>
                <w:i/>
                <w:sz w:val="20"/>
                <w:szCs w:val="20"/>
              </w:rPr>
              <w:t>)</w:t>
            </w:r>
          </w:p>
          <w:p w:rsidR="00B93B36" w:rsidRPr="001976F5" w:rsidRDefault="00B93B36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80AE7" w:rsidRPr="001976F5" w:rsidTr="00880AE7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880AE7" w:rsidRPr="001976F5" w:rsidRDefault="00880AE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880AE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E7" w:rsidRPr="001976F5" w:rsidRDefault="00835D68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452000, РБ, г. Белебей, ул. </w:t>
            </w:r>
            <w:proofErr w:type="spellStart"/>
            <w:r>
              <w:rPr>
                <w:sz w:val="20"/>
                <w:szCs w:val="20"/>
              </w:rPr>
              <w:t>Амирова</w:t>
            </w:r>
            <w:proofErr w:type="spellEnd"/>
            <w:r>
              <w:rPr>
                <w:sz w:val="20"/>
                <w:szCs w:val="20"/>
              </w:rPr>
              <w:t>, д. 2</w:t>
            </w:r>
          </w:p>
        </w:tc>
      </w:tr>
      <w:tr w:rsidR="00880AE7" w:rsidRPr="001976F5" w:rsidTr="00880AE7">
        <w:trPr>
          <w:trHeight w:val="230"/>
        </w:trPr>
        <w:tc>
          <w:tcPr>
            <w:tcW w:w="4428" w:type="dxa"/>
            <w:gridSpan w:val="2"/>
          </w:tcPr>
          <w:p w:rsidR="00880AE7" w:rsidRPr="001976F5" w:rsidRDefault="00880AE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880AE7" w:rsidRDefault="00880AE7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AC05F2">
              <w:rPr>
                <w:i/>
                <w:sz w:val="20"/>
                <w:szCs w:val="20"/>
              </w:rPr>
              <w:t>(с почтовым индексом)</w:t>
            </w:r>
          </w:p>
          <w:p w:rsidR="00880AE7" w:rsidRPr="001976F5" w:rsidRDefault="00880AE7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Телефоны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EA" w:rsidRPr="009F2AEA" w:rsidRDefault="00835D68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(34786) 4-25-20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кодом населённого пункта)</w:t>
            </w: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Факс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EA" w:rsidRPr="009F2AEA" w:rsidRDefault="00835D68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(34786)3-15-96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кодом населённого пункта)</w:t>
            </w: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D68" w:rsidRPr="001E3886" w:rsidRDefault="00835D68" w:rsidP="00835D6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wordstuds@mail.ru</w:t>
            </w:r>
          </w:p>
          <w:p w:rsidR="009F2AEA" w:rsidRPr="009F2AEA" w:rsidRDefault="009F2AEA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A84B66" w:rsidRPr="001976F5" w:rsidRDefault="00A84B66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proofErr w:type="spellStart"/>
            <w:r w:rsidRPr="001976F5">
              <w:rPr>
                <w:sz w:val="20"/>
                <w:szCs w:val="20"/>
              </w:rPr>
              <w:t>Веб-сайт</w:t>
            </w:r>
            <w:proofErr w:type="spellEnd"/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EA" w:rsidRPr="009F2AEA" w:rsidRDefault="00835D68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B93B36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B93B36" w:rsidRPr="001976F5" w:rsidRDefault="00B93B36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B93B36" w:rsidRPr="009F2AEA" w:rsidRDefault="00B93B36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4169F2" w:rsidRDefault="004169F2" w:rsidP="00B93B36">
            <w:pPr>
              <w:keepLines/>
              <w:suppressAutoHyphens/>
              <w:snapToGrid w:val="0"/>
              <w:rPr>
                <w:b/>
                <w:sz w:val="20"/>
                <w:szCs w:val="20"/>
                <w:lang w:val="en-US"/>
              </w:rPr>
            </w:pPr>
          </w:p>
          <w:p w:rsidR="004169F2" w:rsidRDefault="004169F2" w:rsidP="00B93B36">
            <w:pPr>
              <w:keepLines/>
              <w:suppressAutoHyphens/>
              <w:snapToGrid w:val="0"/>
              <w:rPr>
                <w:b/>
                <w:sz w:val="20"/>
                <w:szCs w:val="20"/>
                <w:lang w:val="en-US"/>
              </w:rPr>
            </w:pPr>
          </w:p>
          <w:p w:rsidR="00BD1D8A" w:rsidRPr="004B7319" w:rsidRDefault="0074220E" w:rsidP="00B93B36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6. Банковские реквизиты</w:t>
            </w:r>
            <w:r w:rsidR="00BE04AE" w:rsidRPr="004B7319">
              <w:rPr>
                <w:b/>
                <w:sz w:val="20"/>
                <w:szCs w:val="20"/>
              </w:rPr>
              <w:t xml:space="preserve"> организации заявителя</w:t>
            </w:r>
          </w:p>
        </w:tc>
        <w:tc>
          <w:tcPr>
            <w:tcW w:w="5745" w:type="dxa"/>
            <w:gridSpan w:val="7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93B36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B93B36" w:rsidRPr="004B7319" w:rsidRDefault="00B93B36" w:rsidP="00B93B36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B93B36" w:rsidRPr="001976F5" w:rsidRDefault="00B93B36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Наименование учреждения банка 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8" w:rsidRDefault="00835D68" w:rsidP="00CE1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Отделение № 8598 ПАО Сбербанка</w:t>
            </w:r>
          </w:p>
          <w:p w:rsidR="00693213" w:rsidRPr="00693213" w:rsidRDefault="00693213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55D1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6255D1" w:rsidRPr="001976F5" w:rsidRDefault="006255D1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  <w:vAlign w:val="center"/>
          </w:tcPr>
          <w:p w:rsidR="006255D1" w:rsidRPr="00D67378" w:rsidRDefault="006255D1" w:rsidP="00BD1D8A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AD1D58" w:rsidRDefault="0074220E" w:rsidP="00466914">
            <w:pPr>
              <w:keepLines/>
              <w:suppressAutoHyphens/>
              <w:snapToGrid w:val="0"/>
              <w:rPr>
                <w:color w:val="000000" w:themeColor="text1"/>
                <w:sz w:val="20"/>
                <w:szCs w:val="20"/>
              </w:rPr>
            </w:pPr>
            <w:r w:rsidRPr="00AD1D58">
              <w:rPr>
                <w:color w:val="000000" w:themeColor="text1"/>
                <w:sz w:val="20"/>
                <w:szCs w:val="20"/>
              </w:rPr>
              <w:t>Местонахождение банка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D8" w:rsidRDefault="00AD1D58" w:rsidP="00CE12D8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452000, Республика Башкортостан,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Белебей, ул. Советская, </w:t>
            </w:r>
          </w:p>
          <w:p w:rsidR="00693213" w:rsidRPr="00693213" w:rsidRDefault="00AD1D58" w:rsidP="00CE12D8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29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F13F33" w:rsidRDefault="0074220E" w:rsidP="00466914">
            <w:pPr>
              <w:keepLines/>
              <w:suppressAutoHyphens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000000"/>
            </w:tcBorders>
            <w:vAlign w:val="center"/>
          </w:tcPr>
          <w:p w:rsidR="0074220E" w:rsidRPr="001976F5" w:rsidRDefault="000C1B2B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почтовым индексом)</w:t>
            </w: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AD1D58" w:rsidRDefault="0074220E" w:rsidP="009D0DFF">
            <w:pPr>
              <w:keepLines/>
              <w:suppressAutoHyphens/>
              <w:snapToGrid w:val="0"/>
              <w:rPr>
                <w:color w:val="000000" w:themeColor="text1"/>
                <w:sz w:val="20"/>
                <w:szCs w:val="20"/>
              </w:rPr>
            </w:pPr>
            <w:r w:rsidRPr="00AD1D58">
              <w:rPr>
                <w:color w:val="000000" w:themeColor="text1"/>
                <w:sz w:val="20"/>
                <w:szCs w:val="20"/>
              </w:rPr>
              <w:t>ИНН/КПП банка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13" w:rsidRPr="00AD1D58" w:rsidRDefault="00AD1D58" w:rsidP="009D0DFF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7707083893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027802001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9D0DF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000000"/>
            </w:tcBorders>
            <w:vAlign w:val="center"/>
          </w:tcPr>
          <w:p w:rsidR="0074220E" w:rsidRPr="001976F5" w:rsidRDefault="0074220E" w:rsidP="009D0DF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Корреспондентский счёт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D68" w:rsidRPr="001904CB" w:rsidRDefault="00835D68" w:rsidP="00CE12D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Сч</w:t>
            </w:r>
            <w:proofErr w:type="spellEnd"/>
            <w:r>
              <w:rPr>
                <w:szCs w:val="28"/>
              </w:rPr>
              <w:t>. 301018103 0000 0000601</w:t>
            </w:r>
          </w:p>
          <w:p w:rsidR="00693213" w:rsidRPr="00693213" w:rsidRDefault="00693213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B4695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БИК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D68" w:rsidRDefault="00835D68" w:rsidP="00CE1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БИК  048 073 601</w:t>
            </w:r>
          </w:p>
          <w:p w:rsidR="00693213" w:rsidRPr="00693213" w:rsidRDefault="00693213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000000"/>
            </w:tcBorders>
            <w:vAlign w:val="center"/>
          </w:tcPr>
          <w:p w:rsidR="0074220E" w:rsidRPr="001976F5" w:rsidRDefault="0074220E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Расчётный счёт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D68" w:rsidRDefault="00835D68" w:rsidP="00CE12D8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р</w:t>
            </w:r>
            <w:proofErr w:type="spellEnd"/>
            <w:proofErr w:type="gramEnd"/>
            <w:r w:rsidRPr="001904CB"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сч</w:t>
            </w:r>
            <w:proofErr w:type="spellEnd"/>
            <w:r>
              <w:rPr>
                <w:szCs w:val="28"/>
              </w:rPr>
              <w:t xml:space="preserve"> 4070381 0006 00000 1225</w:t>
            </w:r>
          </w:p>
          <w:p w:rsidR="00693213" w:rsidRPr="00693213" w:rsidRDefault="00693213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Default="0074220E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B81002" w:rsidRPr="001976F5" w:rsidRDefault="00B8100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4B7319" w:rsidRDefault="007F5CD2" w:rsidP="00510303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7. Руководитель организации</w:t>
            </w:r>
            <w:r w:rsidR="006004FE">
              <w:rPr>
                <w:b/>
                <w:sz w:val="20"/>
                <w:szCs w:val="20"/>
              </w:rPr>
              <w:t>-</w:t>
            </w:r>
            <w:r w:rsidR="000C1B2B" w:rsidRPr="004B7319">
              <w:rPr>
                <w:b/>
                <w:sz w:val="20"/>
                <w:szCs w:val="20"/>
              </w:rPr>
              <w:t>заявителя</w:t>
            </w:r>
          </w:p>
        </w:tc>
        <w:tc>
          <w:tcPr>
            <w:tcW w:w="5745" w:type="dxa"/>
            <w:gridSpan w:val="7"/>
          </w:tcPr>
          <w:p w:rsidR="007F5CD2" w:rsidRPr="001976F5" w:rsidRDefault="007F5CD2" w:rsidP="00CE12D8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3" w:rsidRPr="00693213" w:rsidRDefault="00750EAF" w:rsidP="00CE12D8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Лютова </w:t>
            </w:r>
            <w:proofErr w:type="spellStart"/>
            <w:r>
              <w:rPr>
                <w:sz w:val="20"/>
                <w:szCs w:val="20"/>
              </w:rPr>
              <w:t>Гульнара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Ришадовна</w:t>
            </w:r>
            <w:proofErr w:type="spellEnd"/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Должность руководител</w:t>
            </w:r>
            <w:proofErr w:type="gramStart"/>
            <w:r w:rsidRPr="001976F5">
              <w:rPr>
                <w:sz w:val="20"/>
                <w:szCs w:val="20"/>
              </w:rPr>
              <w:t>я</w:t>
            </w:r>
            <w:r w:rsidR="00094B3F" w:rsidRPr="001E494B">
              <w:rPr>
                <w:i/>
                <w:sz w:val="20"/>
                <w:szCs w:val="20"/>
              </w:rPr>
              <w:t>(</w:t>
            </w:r>
            <w:proofErr w:type="gramEnd"/>
            <w:r w:rsidR="00094B3F" w:rsidRPr="001E494B">
              <w:rPr>
                <w:i/>
                <w:sz w:val="20"/>
                <w:szCs w:val="20"/>
              </w:rPr>
              <w:t>в соответствии с уставом)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3" w:rsidRPr="00693213" w:rsidRDefault="00750EAF" w:rsidP="00CE12D8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Городской телефон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13" w:rsidRPr="00693213" w:rsidRDefault="00750EAF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(34786) 4-25-20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74220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13" w:rsidRPr="00693213" w:rsidRDefault="00750EAF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927-345-00-50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7F5CD2" w:rsidRPr="001976F5" w:rsidRDefault="007F5CD2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F" w:rsidRPr="001E3886" w:rsidRDefault="00750EAF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wordstuds@mail.ru</w:t>
            </w:r>
          </w:p>
          <w:p w:rsidR="00693213" w:rsidRPr="00693213" w:rsidRDefault="00693213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8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C10005" w:rsidRDefault="00C10005" w:rsidP="00DD605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B81002" w:rsidRPr="001976F5" w:rsidRDefault="00B81002" w:rsidP="00DD605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4169F2" w:rsidRPr="00F11C4C" w:rsidRDefault="004169F2" w:rsidP="00E323CB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4169F2" w:rsidRPr="00F11C4C" w:rsidRDefault="004169F2" w:rsidP="00E323CB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7F5CD2" w:rsidRPr="004B7319" w:rsidRDefault="00280C99" w:rsidP="00E323CB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8</w:t>
            </w:r>
            <w:r w:rsidR="007F5CD2" w:rsidRPr="004B7319">
              <w:rPr>
                <w:b/>
                <w:sz w:val="20"/>
                <w:szCs w:val="20"/>
              </w:rPr>
              <w:t>. Главный бухгалтер организации</w:t>
            </w:r>
            <w:r w:rsidR="00E323CB">
              <w:rPr>
                <w:b/>
                <w:sz w:val="20"/>
                <w:szCs w:val="20"/>
              </w:rPr>
              <w:t>-</w:t>
            </w:r>
            <w:r w:rsidR="000C1B2B" w:rsidRPr="004B7319">
              <w:rPr>
                <w:b/>
                <w:sz w:val="20"/>
                <w:szCs w:val="20"/>
              </w:rPr>
              <w:t>заявител</w:t>
            </w:r>
            <w:proofErr w:type="gramStart"/>
            <w:r w:rsidR="000C1B2B" w:rsidRPr="004B7319">
              <w:rPr>
                <w:b/>
                <w:sz w:val="20"/>
                <w:szCs w:val="20"/>
              </w:rPr>
              <w:t>я</w:t>
            </w:r>
            <w:r w:rsidR="00E323CB" w:rsidRPr="00E323CB">
              <w:rPr>
                <w:i/>
                <w:sz w:val="20"/>
                <w:szCs w:val="20"/>
              </w:rPr>
              <w:t>(</w:t>
            </w:r>
            <w:proofErr w:type="gramEnd"/>
            <w:r w:rsidR="00E323CB" w:rsidRPr="00E323CB">
              <w:rPr>
                <w:i/>
                <w:sz w:val="20"/>
                <w:szCs w:val="20"/>
              </w:rPr>
              <w:t>либо указание на организацию, на которую возложено ведение бухгалтерского учёта)</w:t>
            </w:r>
          </w:p>
        </w:tc>
        <w:tc>
          <w:tcPr>
            <w:tcW w:w="5745" w:type="dxa"/>
            <w:gridSpan w:val="7"/>
          </w:tcPr>
          <w:p w:rsidR="007F5CD2" w:rsidRPr="001976F5" w:rsidRDefault="007F5CD2" w:rsidP="00466914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7F5CD2" w:rsidRPr="001976F5" w:rsidRDefault="007F5CD2" w:rsidP="007F5CD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7F5CD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Фамилия, имя, отчеств</w:t>
            </w:r>
            <w:proofErr w:type="gramStart"/>
            <w:r w:rsidRPr="001976F5">
              <w:rPr>
                <w:sz w:val="20"/>
                <w:szCs w:val="20"/>
              </w:rPr>
              <w:t>о</w:t>
            </w:r>
            <w:r w:rsidR="00E323CB" w:rsidRPr="00E323CB">
              <w:rPr>
                <w:i/>
                <w:sz w:val="20"/>
                <w:szCs w:val="20"/>
              </w:rPr>
              <w:t>(</w:t>
            </w:r>
            <w:proofErr w:type="gramEnd"/>
            <w:r w:rsidR="00E323CB" w:rsidRPr="00E323CB">
              <w:rPr>
                <w:i/>
                <w:sz w:val="20"/>
                <w:szCs w:val="20"/>
              </w:rPr>
              <w:t>либо наименование организации)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2" w:rsidRPr="001976F5" w:rsidRDefault="00750EAF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Идиятуллина</w:t>
            </w:r>
            <w:proofErr w:type="spellEnd"/>
            <w:r>
              <w:rPr>
                <w:i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i/>
                <w:sz w:val="20"/>
                <w:szCs w:val="20"/>
              </w:rPr>
              <w:t>Наильевна</w:t>
            </w:r>
            <w:proofErr w:type="spellEnd"/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Городской телефон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D2" w:rsidRPr="001976F5" w:rsidRDefault="00750EAF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(34786) 4-09-90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7F5CD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 (с кодом населённого пункта)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74220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50EAF" w:rsidP="00E54ED1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917-404-29-78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5CD2" w:rsidRPr="001976F5" w:rsidRDefault="007F5CD2" w:rsidP="00DD605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7F5CD2" w:rsidRPr="001976F5" w:rsidRDefault="007F5CD2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2" w:rsidRPr="001976F5" w:rsidRDefault="00370D18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hyperlink r:id="rId10" w:history="1">
              <w:r w:rsidR="00750EAF" w:rsidRPr="00E94D63">
                <w:rPr>
                  <w:rStyle w:val="ab"/>
                  <w:i/>
                  <w:sz w:val="20"/>
                  <w:szCs w:val="20"/>
                  <w:lang w:val="en-US"/>
                </w:rPr>
                <w:t>tatyana55510@mail.ru</w:t>
              </w:r>
            </w:hyperlink>
          </w:p>
        </w:tc>
      </w:tr>
      <w:tr w:rsidR="001976F5" w:rsidRPr="001976F5" w:rsidTr="004552BC">
        <w:trPr>
          <w:trHeight w:val="238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7F5CD2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C10005" w:rsidRPr="001976F5" w:rsidRDefault="00C10005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B72F09" w:rsidRDefault="00280C99" w:rsidP="000C1B2B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B72F09">
              <w:rPr>
                <w:b/>
                <w:sz w:val="20"/>
                <w:szCs w:val="20"/>
              </w:rPr>
              <w:t>9</w:t>
            </w:r>
            <w:r w:rsidR="007F5CD2" w:rsidRPr="00B72F09">
              <w:rPr>
                <w:b/>
                <w:sz w:val="20"/>
                <w:szCs w:val="20"/>
              </w:rPr>
              <w:t>. Учредители</w:t>
            </w:r>
            <w:r w:rsidR="00CF12EF">
              <w:rPr>
                <w:b/>
                <w:sz w:val="20"/>
                <w:szCs w:val="20"/>
              </w:rPr>
              <w:t xml:space="preserve"> организации-заявителя</w:t>
            </w:r>
          </w:p>
        </w:tc>
        <w:tc>
          <w:tcPr>
            <w:tcW w:w="5745" w:type="dxa"/>
            <w:gridSpan w:val="7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50EAF" w:rsidP="00CE12D8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0C1B2B" w:rsidRPr="001976F5">
              <w:rPr>
                <w:i/>
                <w:sz w:val="20"/>
                <w:szCs w:val="20"/>
              </w:rPr>
              <w:t>у</w:t>
            </w:r>
            <w:r w:rsidRPr="001976F5">
              <w:rPr>
                <w:i/>
                <w:sz w:val="20"/>
                <w:szCs w:val="20"/>
              </w:rPr>
              <w:t>казать количество)</w:t>
            </w:r>
          </w:p>
          <w:p w:rsidR="00FD728C" w:rsidRPr="001976F5" w:rsidRDefault="00FD728C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50EAF" w:rsidP="00CE12D8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0C1B2B" w:rsidRPr="001976F5">
              <w:rPr>
                <w:i/>
                <w:sz w:val="20"/>
                <w:szCs w:val="20"/>
              </w:rPr>
              <w:t>п</w:t>
            </w:r>
            <w:r w:rsidRPr="001976F5">
              <w:rPr>
                <w:i/>
                <w:sz w:val="20"/>
                <w:szCs w:val="20"/>
              </w:rPr>
              <w:t>еречислить)</w:t>
            </w:r>
          </w:p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4B7319" w:rsidRDefault="00280C99" w:rsidP="00121520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121520">
              <w:rPr>
                <w:b/>
                <w:sz w:val="20"/>
                <w:szCs w:val="20"/>
              </w:rPr>
              <w:t>0</w:t>
            </w:r>
            <w:r w:rsidR="007F5CD2" w:rsidRPr="004B7319">
              <w:rPr>
                <w:b/>
                <w:sz w:val="20"/>
                <w:szCs w:val="20"/>
              </w:rPr>
              <w:t>. Структурные подразделения</w:t>
            </w:r>
            <w:r w:rsidR="00F53011">
              <w:rPr>
                <w:b/>
                <w:sz w:val="20"/>
                <w:szCs w:val="20"/>
              </w:rPr>
              <w:t xml:space="preserve"> организации-заявителя</w:t>
            </w:r>
          </w:p>
        </w:tc>
        <w:tc>
          <w:tcPr>
            <w:tcW w:w="5745" w:type="dxa"/>
            <w:gridSpan w:val="7"/>
          </w:tcPr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005F1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005F1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Общее количество структурных подразделений </w:t>
            </w:r>
            <w:r w:rsidRPr="001976F5">
              <w:rPr>
                <w:sz w:val="20"/>
                <w:szCs w:val="20"/>
              </w:rPr>
              <w:lastRenderedPageBreak/>
              <w:t>(указать, если имеются)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2" w:rsidRPr="001976F5" w:rsidRDefault="00750EAF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нет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C10005" w:rsidRPr="001976F5" w:rsidTr="00B81002">
        <w:trPr>
          <w:trHeight w:val="58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C10005" w:rsidRPr="001976F5" w:rsidRDefault="00C10005" w:rsidP="00C1000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Название и месторасположение структурных подразделени</w:t>
            </w:r>
            <w:proofErr w:type="gramStart"/>
            <w:r w:rsidRPr="001976F5">
              <w:rPr>
                <w:sz w:val="20"/>
                <w:szCs w:val="20"/>
              </w:rPr>
              <w:t>й(</w:t>
            </w:r>
            <w:proofErr w:type="gramEnd"/>
            <w:r w:rsidRPr="001976F5">
              <w:rPr>
                <w:sz w:val="20"/>
                <w:szCs w:val="20"/>
              </w:rPr>
              <w:t>указать на отдельном листе, если более пяти)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05" w:rsidRPr="001976F5" w:rsidRDefault="00750EAF" w:rsidP="00CE12D8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</w:tc>
      </w:tr>
      <w:tr w:rsidR="00C42CB4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C42CB4" w:rsidRPr="00C42CB4" w:rsidRDefault="00C42CB4" w:rsidP="00466914">
            <w:pPr>
              <w:keepLines/>
              <w:suppressAutoHyphens/>
              <w:snapToGrid w:val="0"/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  <w:vAlign w:val="center"/>
          </w:tcPr>
          <w:p w:rsidR="00C42CB4" w:rsidRDefault="00C42CB4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DF4055" w:rsidRPr="001976F5" w:rsidRDefault="00DF4055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4169F2" w:rsidRPr="00F11C4C" w:rsidRDefault="004169F2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7F5CD2" w:rsidRPr="00DF4055" w:rsidRDefault="00280C99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993831" w:rsidRPr="00DF4055">
              <w:rPr>
                <w:b/>
                <w:sz w:val="20"/>
                <w:szCs w:val="20"/>
              </w:rPr>
              <w:t>1</w:t>
            </w:r>
            <w:r w:rsidR="007F5CD2" w:rsidRPr="004B7319">
              <w:rPr>
                <w:b/>
                <w:sz w:val="20"/>
                <w:szCs w:val="20"/>
              </w:rPr>
              <w:t xml:space="preserve">. </w:t>
            </w:r>
            <w:r w:rsidR="00837132" w:rsidRPr="004B7319">
              <w:rPr>
                <w:b/>
                <w:sz w:val="20"/>
                <w:szCs w:val="20"/>
              </w:rPr>
              <w:t>Учредительство/</w:t>
            </w:r>
            <w:proofErr w:type="spellStart"/>
            <w:r w:rsidR="00837132" w:rsidRPr="004B7319">
              <w:rPr>
                <w:b/>
                <w:sz w:val="20"/>
                <w:szCs w:val="20"/>
              </w:rPr>
              <w:t>соучредительство</w:t>
            </w:r>
            <w:proofErr w:type="spellEnd"/>
            <w:r w:rsidR="00837132" w:rsidRPr="004B7319">
              <w:rPr>
                <w:b/>
                <w:sz w:val="20"/>
                <w:szCs w:val="20"/>
              </w:rPr>
              <w:t xml:space="preserve"> в некоммерческих структурах</w:t>
            </w:r>
          </w:p>
        </w:tc>
        <w:tc>
          <w:tcPr>
            <w:tcW w:w="5745" w:type="dxa"/>
            <w:gridSpan w:val="7"/>
            <w:vAlign w:val="center"/>
          </w:tcPr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F405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DF4055" w:rsidRPr="004B7319" w:rsidRDefault="00DF4055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DF4055" w:rsidRPr="001976F5" w:rsidRDefault="00DF4055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Общее количество </w:t>
            </w:r>
            <w:r w:rsidR="00D932C5" w:rsidRPr="001976F5">
              <w:rPr>
                <w:sz w:val="20"/>
                <w:szCs w:val="20"/>
              </w:rPr>
              <w:t xml:space="preserve">некоммерческих </w:t>
            </w:r>
            <w:r w:rsidRPr="001976F5">
              <w:rPr>
                <w:sz w:val="20"/>
                <w:szCs w:val="20"/>
              </w:rPr>
              <w:t xml:space="preserve">структур, в которых </w:t>
            </w:r>
            <w:r w:rsidR="00837132" w:rsidRPr="001976F5">
              <w:rPr>
                <w:sz w:val="20"/>
                <w:szCs w:val="20"/>
              </w:rPr>
              <w:t>организация-</w:t>
            </w:r>
            <w:r w:rsidR="000C1B2B" w:rsidRPr="001976F5">
              <w:rPr>
                <w:sz w:val="20"/>
                <w:szCs w:val="20"/>
              </w:rPr>
              <w:t>заявитель</w:t>
            </w:r>
            <w:r w:rsidR="00EE2C28">
              <w:rPr>
                <w:sz w:val="20"/>
                <w:szCs w:val="20"/>
              </w:rPr>
              <w:t xml:space="preserve"> является учредителем/</w:t>
            </w:r>
            <w:r w:rsidR="00837132" w:rsidRPr="001976F5">
              <w:rPr>
                <w:sz w:val="20"/>
                <w:szCs w:val="20"/>
              </w:rPr>
              <w:t>соучредителем</w:t>
            </w:r>
            <w:r w:rsidR="00D932C5" w:rsidRPr="001976F5">
              <w:rPr>
                <w:sz w:val="20"/>
                <w:szCs w:val="20"/>
              </w:rPr>
              <w:br/>
            </w:r>
            <w:r w:rsidR="00837132" w:rsidRPr="001976F5">
              <w:rPr>
                <w:i/>
                <w:sz w:val="20"/>
                <w:szCs w:val="20"/>
              </w:rPr>
              <w:t>(</w:t>
            </w:r>
            <w:r w:rsidRPr="001976F5">
              <w:rPr>
                <w:i/>
                <w:sz w:val="20"/>
                <w:szCs w:val="20"/>
              </w:rPr>
              <w:t>если таковые есть</w:t>
            </w:r>
            <w:r w:rsidR="00837132" w:rsidRPr="001976F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50EAF" w:rsidP="00CE12D8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0C1B2B" w:rsidP="008371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Название </w:t>
            </w:r>
            <w:r w:rsidR="007F5CD2" w:rsidRPr="001976F5">
              <w:rPr>
                <w:sz w:val="20"/>
                <w:szCs w:val="20"/>
              </w:rPr>
              <w:t xml:space="preserve">некоммерческих структур </w:t>
            </w:r>
            <w:r w:rsidR="001D711D">
              <w:rPr>
                <w:sz w:val="20"/>
                <w:szCs w:val="20"/>
              </w:rPr>
              <w:t>учредителем/</w:t>
            </w:r>
            <w:proofErr w:type="gramStart"/>
            <w:r w:rsidR="001D711D">
              <w:rPr>
                <w:sz w:val="20"/>
                <w:szCs w:val="20"/>
              </w:rPr>
              <w:t>соучредителем</w:t>
            </w:r>
            <w:proofErr w:type="gramEnd"/>
            <w:r w:rsidRPr="001976F5">
              <w:rPr>
                <w:sz w:val="20"/>
                <w:szCs w:val="20"/>
              </w:rPr>
              <w:t xml:space="preserve"> которых </w:t>
            </w:r>
            <w:r w:rsidR="007F5CD2" w:rsidRPr="001976F5">
              <w:rPr>
                <w:sz w:val="20"/>
                <w:szCs w:val="20"/>
              </w:rPr>
              <w:t xml:space="preserve">является организация-заявитель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CE12D8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  <w:p w:rsidR="007F5CD2" w:rsidRPr="001976F5" w:rsidRDefault="00750EAF" w:rsidP="00CE12D8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указанием орг</w:t>
            </w:r>
            <w:r w:rsidR="000C1B2B" w:rsidRPr="001976F5">
              <w:rPr>
                <w:i/>
                <w:sz w:val="20"/>
                <w:szCs w:val="20"/>
              </w:rPr>
              <w:t>анизационно-правовой формы</w:t>
            </w:r>
            <w:r w:rsidRPr="001976F5">
              <w:rPr>
                <w:i/>
                <w:sz w:val="20"/>
                <w:szCs w:val="20"/>
              </w:rPr>
              <w:t>)</w:t>
            </w:r>
          </w:p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70"/>
        </w:trPr>
        <w:tc>
          <w:tcPr>
            <w:tcW w:w="4428" w:type="dxa"/>
            <w:gridSpan w:val="2"/>
          </w:tcPr>
          <w:p w:rsidR="007F5CD2" w:rsidRPr="004B7319" w:rsidRDefault="00280C99" w:rsidP="00005F1E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993831" w:rsidRPr="00993831">
              <w:rPr>
                <w:b/>
                <w:sz w:val="20"/>
                <w:szCs w:val="20"/>
              </w:rPr>
              <w:t>2</w:t>
            </w:r>
            <w:r w:rsidR="007F5CD2" w:rsidRPr="004B7319">
              <w:rPr>
                <w:b/>
                <w:sz w:val="20"/>
                <w:szCs w:val="20"/>
              </w:rPr>
              <w:t xml:space="preserve">. </w:t>
            </w:r>
            <w:r w:rsidR="00837132" w:rsidRPr="004B7319">
              <w:rPr>
                <w:b/>
                <w:sz w:val="20"/>
                <w:szCs w:val="20"/>
              </w:rPr>
              <w:t>Членство в некоммерческих структурах и участие в коммерческих структурах</w:t>
            </w:r>
          </w:p>
          <w:p w:rsidR="007F5CD2" w:rsidRPr="001976F5" w:rsidRDefault="007F5CD2" w:rsidP="00005F1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</w:tcPr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7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8371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Общее количество </w:t>
            </w:r>
            <w:r w:rsidR="001D711D">
              <w:rPr>
                <w:sz w:val="20"/>
                <w:szCs w:val="20"/>
              </w:rPr>
              <w:t>некоммерческих/</w:t>
            </w:r>
            <w:r w:rsidR="00837132" w:rsidRPr="001976F5">
              <w:rPr>
                <w:sz w:val="20"/>
                <w:szCs w:val="20"/>
              </w:rPr>
              <w:t>коммерческих структур</w:t>
            </w:r>
            <w:r w:rsidRPr="001976F5">
              <w:rPr>
                <w:sz w:val="20"/>
                <w:szCs w:val="20"/>
              </w:rPr>
              <w:t>, членом</w:t>
            </w:r>
            <w:r w:rsidR="001D711D">
              <w:rPr>
                <w:sz w:val="20"/>
                <w:szCs w:val="20"/>
              </w:rPr>
              <w:t>/</w:t>
            </w:r>
            <w:r w:rsidR="00837132" w:rsidRPr="001976F5">
              <w:rPr>
                <w:sz w:val="20"/>
                <w:szCs w:val="20"/>
              </w:rPr>
              <w:t>участником</w:t>
            </w:r>
            <w:r w:rsidRPr="001976F5">
              <w:rPr>
                <w:sz w:val="20"/>
                <w:szCs w:val="20"/>
              </w:rPr>
              <w:t xml:space="preserve"> которых является </w:t>
            </w:r>
            <w:proofErr w:type="spellStart"/>
            <w:r w:rsidRPr="001976F5">
              <w:rPr>
                <w:sz w:val="20"/>
                <w:szCs w:val="20"/>
              </w:rPr>
              <w:t>организация</w:t>
            </w:r>
            <w:r w:rsidR="00837132" w:rsidRPr="001976F5">
              <w:rPr>
                <w:sz w:val="20"/>
                <w:szCs w:val="20"/>
              </w:rPr>
              <w:t>заявитель</w:t>
            </w:r>
            <w:proofErr w:type="spellEnd"/>
            <w:r w:rsidR="00837132" w:rsidRPr="001976F5">
              <w:rPr>
                <w:sz w:val="20"/>
                <w:szCs w:val="20"/>
              </w:rPr>
              <w:t xml:space="preserve"> </w:t>
            </w:r>
            <w:r w:rsidR="0058726A" w:rsidRPr="001976F5">
              <w:rPr>
                <w:i/>
                <w:sz w:val="20"/>
                <w:szCs w:val="20"/>
              </w:rPr>
              <w:t>(</w:t>
            </w:r>
            <w:r w:rsidRPr="001976F5">
              <w:rPr>
                <w:i/>
                <w:sz w:val="20"/>
                <w:szCs w:val="20"/>
              </w:rPr>
              <w:t>если таковые есть</w:t>
            </w:r>
            <w:r w:rsidR="0058726A" w:rsidRPr="001976F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2" w:rsidRPr="001976F5" w:rsidRDefault="00750EAF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7F5CD2" w:rsidRPr="001976F5" w:rsidRDefault="00353BCF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Название </w:t>
            </w:r>
            <w:r w:rsidR="001D711D">
              <w:rPr>
                <w:sz w:val="20"/>
                <w:szCs w:val="20"/>
              </w:rPr>
              <w:t>некоммерческих/коммерческих структур, членом/</w:t>
            </w:r>
            <w:r w:rsidR="00837132" w:rsidRPr="001976F5">
              <w:rPr>
                <w:sz w:val="20"/>
                <w:szCs w:val="20"/>
              </w:rPr>
              <w:t>участник</w:t>
            </w:r>
            <w:r w:rsidR="001D711D">
              <w:rPr>
                <w:sz w:val="20"/>
                <w:szCs w:val="20"/>
              </w:rPr>
              <w:t>ом которых является организация-</w:t>
            </w:r>
            <w:r w:rsidR="00837132" w:rsidRPr="001976F5">
              <w:rPr>
                <w:sz w:val="20"/>
                <w:szCs w:val="20"/>
              </w:rPr>
              <w:t xml:space="preserve">заявитель </w:t>
            </w:r>
            <w:r w:rsidR="00D932C5" w:rsidRPr="001976F5">
              <w:rPr>
                <w:sz w:val="20"/>
                <w:szCs w:val="20"/>
              </w:rPr>
              <w:br/>
            </w:r>
            <w:r w:rsidR="00837132" w:rsidRPr="001976F5">
              <w:rPr>
                <w:i/>
                <w:sz w:val="20"/>
                <w:szCs w:val="20"/>
              </w:rPr>
              <w:t>(если таковые есть)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2" w:rsidRPr="001976F5" w:rsidRDefault="00750EAF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  <w:vAlign w:val="center"/>
          </w:tcPr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указанием организационно-правовой формы)</w:t>
            </w:r>
          </w:p>
          <w:p w:rsidR="007F5CD2" w:rsidRPr="001976F5" w:rsidRDefault="007F5CD2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28"/>
        </w:trPr>
        <w:tc>
          <w:tcPr>
            <w:tcW w:w="4428" w:type="dxa"/>
            <w:gridSpan w:val="2"/>
          </w:tcPr>
          <w:p w:rsidR="004169F2" w:rsidRPr="00F11C4C" w:rsidRDefault="004169F2" w:rsidP="00993831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4169F2" w:rsidRPr="00F11C4C" w:rsidRDefault="004169F2" w:rsidP="00993831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7F5CD2" w:rsidRPr="001976F5" w:rsidRDefault="00280C99" w:rsidP="00993831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993831" w:rsidRPr="00DE6388">
              <w:rPr>
                <w:b/>
                <w:sz w:val="20"/>
                <w:szCs w:val="20"/>
              </w:rPr>
              <w:t>3</w:t>
            </w:r>
            <w:r w:rsidR="007F5CD2" w:rsidRPr="004B7319">
              <w:rPr>
                <w:b/>
                <w:sz w:val="20"/>
                <w:szCs w:val="20"/>
              </w:rPr>
              <w:t>. Имеющиеся материально-технические и информационные ресурс</w:t>
            </w:r>
            <w:proofErr w:type="gramStart"/>
            <w:r w:rsidR="007F5CD2" w:rsidRPr="004B7319">
              <w:rPr>
                <w:b/>
                <w:sz w:val="20"/>
                <w:szCs w:val="20"/>
              </w:rPr>
              <w:t>ы</w:t>
            </w:r>
            <w:r w:rsidR="00353BCF" w:rsidRPr="001976F5">
              <w:rPr>
                <w:sz w:val="20"/>
                <w:szCs w:val="20"/>
              </w:rPr>
              <w:t>(</w:t>
            </w:r>
            <w:proofErr w:type="gramEnd"/>
            <w:r w:rsidR="00353BCF" w:rsidRPr="001976F5">
              <w:rPr>
                <w:i/>
                <w:sz w:val="20"/>
                <w:szCs w:val="20"/>
              </w:rPr>
              <w:t xml:space="preserve">указать с количественными показателями)  </w:t>
            </w:r>
          </w:p>
        </w:tc>
        <w:tc>
          <w:tcPr>
            <w:tcW w:w="5745" w:type="dxa"/>
            <w:gridSpan w:val="7"/>
          </w:tcPr>
          <w:p w:rsidR="007F5CD2" w:rsidRPr="001976F5" w:rsidRDefault="007F5CD2" w:rsidP="00D932C5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7F5CD2" w:rsidRPr="001976F5" w:rsidRDefault="007F5CD2" w:rsidP="007F5CD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353BCF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</w:t>
            </w:r>
            <w:r w:rsidR="007F5CD2" w:rsidRPr="001976F5">
              <w:rPr>
                <w:sz w:val="20"/>
                <w:szCs w:val="20"/>
              </w:rPr>
              <w:t>омещение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50EAF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 кв. м. в аренде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353BCF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</w:t>
            </w:r>
            <w:r w:rsidR="007F5CD2" w:rsidRPr="001976F5">
              <w:rPr>
                <w:sz w:val="20"/>
                <w:szCs w:val="20"/>
              </w:rPr>
              <w:t>борудование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AF" w:rsidRDefault="00750EAF" w:rsidP="00750E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D90A40">
              <w:rPr>
                <w:i/>
                <w:sz w:val="20"/>
                <w:szCs w:val="20"/>
              </w:rPr>
              <w:t xml:space="preserve">Парты ученические – </w:t>
            </w:r>
            <w:r>
              <w:rPr>
                <w:i/>
                <w:sz w:val="20"/>
                <w:szCs w:val="20"/>
              </w:rPr>
              <w:t>10</w:t>
            </w:r>
            <w:r w:rsidRPr="00D90A40">
              <w:rPr>
                <w:i/>
                <w:sz w:val="20"/>
                <w:szCs w:val="20"/>
              </w:rPr>
              <w:t xml:space="preserve"> шт.;</w:t>
            </w:r>
          </w:p>
          <w:p w:rsidR="00750EAF" w:rsidRPr="00D90A40" w:rsidRDefault="00750EAF" w:rsidP="00750E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Стул – 12 шт.</w:t>
            </w:r>
          </w:p>
          <w:p w:rsidR="00750EAF" w:rsidRDefault="00750EAF" w:rsidP="00750E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D90A40">
              <w:rPr>
                <w:i/>
                <w:sz w:val="20"/>
                <w:szCs w:val="20"/>
              </w:rPr>
              <w:t xml:space="preserve">Стол учительский – </w:t>
            </w:r>
            <w:r>
              <w:rPr>
                <w:i/>
                <w:sz w:val="20"/>
                <w:szCs w:val="20"/>
              </w:rPr>
              <w:t>1</w:t>
            </w:r>
            <w:r w:rsidRPr="00D90A40">
              <w:rPr>
                <w:i/>
                <w:sz w:val="20"/>
                <w:szCs w:val="20"/>
              </w:rPr>
              <w:t xml:space="preserve"> шт.;</w:t>
            </w:r>
          </w:p>
          <w:p w:rsidR="00750EAF" w:rsidRDefault="00750EAF" w:rsidP="00750E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Стол секретарский – 1шт. </w:t>
            </w:r>
          </w:p>
          <w:p w:rsidR="00750EAF" w:rsidRPr="00D90A40" w:rsidRDefault="00750EAF" w:rsidP="00750E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Стол офисный – 1 шт.</w:t>
            </w:r>
          </w:p>
          <w:p w:rsidR="00750EAF" w:rsidRPr="00D90A40" w:rsidRDefault="00750EAF" w:rsidP="00750E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D90A40">
              <w:rPr>
                <w:i/>
                <w:sz w:val="20"/>
                <w:szCs w:val="20"/>
              </w:rPr>
              <w:t>Стеллаж – 3 шт.;</w:t>
            </w:r>
          </w:p>
          <w:p w:rsidR="00750EAF" w:rsidRPr="00D90A40" w:rsidRDefault="00750EAF" w:rsidP="00750E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D90A40">
              <w:rPr>
                <w:i/>
                <w:sz w:val="20"/>
                <w:szCs w:val="20"/>
              </w:rPr>
              <w:t>Доска – 1 шт.;</w:t>
            </w:r>
          </w:p>
          <w:p w:rsidR="00750EAF" w:rsidRDefault="00750EAF" w:rsidP="00750E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D90A40">
              <w:rPr>
                <w:i/>
                <w:sz w:val="20"/>
                <w:szCs w:val="20"/>
              </w:rPr>
              <w:t>Стол детский – 1 шт.;</w:t>
            </w:r>
          </w:p>
          <w:p w:rsidR="00750EAF" w:rsidRDefault="00750EAF" w:rsidP="00750E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Компьютер персональный – 10 шт.,</w:t>
            </w:r>
          </w:p>
          <w:p w:rsidR="00750EAF" w:rsidRDefault="00750EAF" w:rsidP="00750E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Ноутбук – 4 шт.,</w:t>
            </w:r>
          </w:p>
          <w:p w:rsidR="00750EAF" w:rsidRDefault="00750EAF" w:rsidP="00750E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МФУ – 1 шт.,</w:t>
            </w:r>
          </w:p>
          <w:p w:rsidR="00750EAF" w:rsidRDefault="00750EAF" w:rsidP="00750E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Принтер цветной струйный – 1 шт.</w:t>
            </w:r>
          </w:p>
          <w:p w:rsidR="00750EAF" w:rsidRDefault="00750EAF" w:rsidP="00750E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Роутер – 1 шт.</w:t>
            </w:r>
          </w:p>
          <w:p w:rsidR="00750EAF" w:rsidRPr="00D90A40" w:rsidRDefault="00750EAF" w:rsidP="00750E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D90A40">
              <w:rPr>
                <w:i/>
                <w:sz w:val="20"/>
                <w:szCs w:val="20"/>
              </w:rPr>
              <w:t>CD – проигрыватель – 1 шт.</w:t>
            </w:r>
          </w:p>
          <w:p w:rsidR="00750EAF" w:rsidRPr="00D90A40" w:rsidRDefault="00750EAF" w:rsidP="00750E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D90A40">
              <w:rPr>
                <w:i/>
                <w:sz w:val="20"/>
                <w:szCs w:val="20"/>
              </w:rPr>
              <w:t>LCD – телевизор – 1 шт.;</w:t>
            </w:r>
          </w:p>
          <w:p w:rsidR="007F5CD2" w:rsidRDefault="00750EAF" w:rsidP="00750E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D90A40">
              <w:rPr>
                <w:i/>
                <w:sz w:val="20"/>
                <w:szCs w:val="20"/>
              </w:rPr>
              <w:t>DVD – проигрыватель – 1 шт.</w:t>
            </w:r>
          </w:p>
          <w:p w:rsidR="00750EAF" w:rsidRPr="00750EAF" w:rsidRDefault="00750EAF" w:rsidP="00750EA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353BCF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</w:t>
            </w:r>
            <w:r w:rsidR="007F5CD2" w:rsidRPr="001976F5">
              <w:rPr>
                <w:sz w:val="20"/>
                <w:szCs w:val="20"/>
              </w:rPr>
              <w:t>ериодические издания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50EAF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353BCF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</w:t>
            </w:r>
            <w:r w:rsidR="007F5CD2" w:rsidRPr="001976F5">
              <w:rPr>
                <w:sz w:val="20"/>
                <w:szCs w:val="20"/>
              </w:rPr>
              <w:t>ругое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AF" w:rsidRDefault="00750EAF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Комплект автоматизированного </w:t>
            </w:r>
            <w:proofErr w:type="spellStart"/>
            <w:r>
              <w:rPr>
                <w:i/>
                <w:sz w:val="20"/>
                <w:szCs w:val="20"/>
              </w:rPr>
              <w:t>профориентационного</w:t>
            </w:r>
            <w:proofErr w:type="spellEnd"/>
            <w:r>
              <w:rPr>
                <w:i/>
                <w:sz w:val="20"/>
                <w:szCs w:val="20"/>
              </w:rPr>
              <w:t xml:space="preserve"> тестирования «Генетик – тест» </w:t>
            </w:r>
          </w:p>
          <w:p w:rsidR="007F5CD2" w:rsidRPr="001976F5" w:rsidRDefault="00750EAF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Робототехнические наборы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Mindstorms</w:t>
            </w:r>
            <w:proofErr w:type="spellEnd"/>
            <w:r w:rsidRPr="00750EAF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10 шт.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AE466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AE4663" w:rsidRPr="001976F5">
              <w:rPr>
                <w:i/>
                <w:sz w:val="20"/>
                <w:szCs w:val="20"/>
              </w:rPr>
              <w:t>у</w:t>
            </w:r>
            <w:r w:rsidRPr="001976F5">
              <w:rPr>
                <w:i/>
                <w:sz w:val="20"/>
                <w:szCs w:val="20"/>
              </w:rPr>
              <w:t>казать, что именно)</w:t>
            </w:r>
          </w:p>
        </w:tc>
      </w:tr>
      <w:tr w:rsidR="00F77D27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F77D27" w:rsidRDefault="00F77D2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F77D27" w:rsidRDefault="00F77D2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F77D27" w:rsidRDefault="00F77D2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F77D27" w:rsidRDefault="00F77D2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F77D27" w:rsidRPr="001976F5" w:rsidRDefault="00F77D2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26420C" w:rsidRPr="001976F5" w:rsidRDefault="0026420C" w:rsidP="00AE466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F4055" w:rsidRPr="00C0719F" w:rsidTr="007205A7">
        <w:trPr>
          <w:trHeight w:val="207"/>
        </w:trPr>
        <w:tc>
          <w:tcPr>
            <w:tcW w:w="3403" w:type="dxa"/>
          </w:tcPr>
          <w:p w:rsidR="00DF4055" w:rsidRPr="00C0719F" w:rsidRDefault="00DF4055" w:rsidP="00D45E2C">
            <w:pPr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346" w:type="dxa"/>
            <w:gridSpan w:val="4"/>
          </w:tcPr>
          <w:p w:rsidR="00DF4055" w:rsidRPr="00C0719F" w:rsidRDefault="00DF4055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  <w:lang w:eastAsia="ar-SA"/>
              </w:rPr>
              <w:t>_____________________________________</w:t>
            </w:r>
          </w:p>
          <w:p w:rsidR="00DF4055" w:rsidRPr="00C0719F" w:rsidRDefault="00DF4055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424" w:type="dxa"/>
            <w:gridSpan w:val="4"/>
          </w:tcPr>
          <w:p w:rsidR="00750EAF" w:rsidRPr="00C0719F" w:rsidRDefault="00750EAF" w:rsidP="00750EAF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Лютова Г.Р.</w:t>
            </w:r>
          </w:p>
          <w:p w:rsidR="00DF4055" w:rsidRPr="00C0719F" w:rsidRDefault="00DF4055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DF4055" w:rsidRPr="00C0719F" w:rsidRDefault="00DF4055" w:rsidP="00D45E2C">
            <w:pPr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DF4055" w:rsidRPr="001976F5" w:rsidTr="007205A7">
        <w:trPr>
          <w:trHeight w:val="207"/>
        </w:trPr>
        <w:tc>
          <w:tcPr>
            <w:tcW w:w="3403" w:type="dxa"/>
          </w:tcPr>
          <w:p w:rsidR="00DF4055" w:rsidRPr="008C4DCF" w:rsidRDefault="00DF4055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4"/>
          </w:tcPr>
          <w:p w:rsidR="00DF4055" w:rsidRDefault="00DF4055" w:rsidP="00DF4055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24" w:type="dxa"/>
            <w:gridSpan w:val="4"/>
          </w:tcPr>
          <w:p w:rsidR="00DF4055" w:rsidRDefault="00DF4055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466914" w:rsidRPr="001976F5" w:rsidRDefault="00466914" w:rsidP="00466914"/>
    <w:p w:rsidR="00BE5C8B" w:rsidRPr="001976F5" w:rsidRDefault="00BE5C8B"/>
    <w:p w:rsidR="00154904" w:rsidRPr="00B81002" w:rsidRDefault="00154904" w:rsidP="00466914">
      <w:pPr>
        <w:jc w:val="right"/>
        <w:rPr>
          <w:rFonts w:ascii="Courier" w:hAnsi="Courier"/>
        </w:rPr>
      </w:pPr>
      <w:r w:rsidRPr="00B81002">
        <w:rPr>
          <w:rFonts w:ascii="Courier" w:hAnsi="Courier"/>
        </w:rPr>
        <w:br w:type="page"/>
      </w:r>
      <w:r w:rsidR="00466914" w:rsidRPr="00B81002">
        <w:rPr>
          <w:rFonts w:ascii="Courier" w:hAnsi="Courier"/>
        </w:rPr>
        <w:lastRenderedPageBreak/>
        <w:t xml:space="preserve">Приложение </w:t>
      </w:r>
      <w:r w:rsidR="00F77D27" w:rsidRPr="00B81002">
        <w:rPr>
          <w:rFonts w:ascii="Courier" w:hAnsi="Courier"/>
        </w:rPr>
        <w:t>2</w:t>
      </w:r>
    </w:p>
    <w:p w:rsidR="00466914" w:rsidRPr="001976F5" w:rsidRDefault="00466914"/>
    <w:tbl>
      <w:tblPr>
        <w:tblW w:w="10207" w:type="dxa"/>
        <w:tblLayout w:type="fixed"/>
        <w:tblLook w:val="0000"/>
      </w:tblPr>
      <w:tblGrid>
        <w:gridCol w:w="4428"/>
        <w:gridCol w:w="5779"/>
      </w:tblGrid>
      <w:tr w:rsidR="001976F5" w:rsidRPr="001976F5" w:rsidTr="007205A7">
        <w:trPr>
          <w:trHeight w:val="230"/>
        </w:trPr>
        <w:tc>
          <w:tcPr>
            <w:tcW w:w="10207" w:type="dxa"/>
            <w:gridSpan w:val="2"/>
          </w:tcPr>
          <w:p w:rsidR="00F354C7" w:rsidRPr="007A795E" w:rsidRDefault="00F77D27" w:rsidP="007A795E">
            <w:pPr>
              <w:keepLine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54904" w:rsidRPr="001976F5">
              <w:rPr>
                <w:b/>
                <w:sz w:val="28"/>
                <w:szCs w:val="28"/>
              </w:rPr>
              <w:t>. Информация о деятельности организации</w:t>
            </w:r>
            <w:r w:rsidR="00706648">
              <w:rPr>
                <w:b/>
                <w:sz w:val="28"/>
                <w:szCs w:val="28"/>
              </w:rPr>
              <w:t>-за</w:t>
            </w:r>
            <w:r w:rsidR="00935226">
              <w:rPr>
                <w:b/>
                <w:sz w:val="28"/>
                <w:szCs w:val="28"/>
              </w:rPr>
              <w:t>явителя</w:t>
            </w:r>
          </w:p>
        </w:tc>
      </w:tr>
      <w:tr w:rsidR="007A795E" w:rsidRPr="001976F5" w:rsidTr="00852499">
        <w:trPr>
          <w:trHeight w:val="230"/>
        </w:trPr>
        <w:tc>
          <w:tcPr>
            <w:tcW w:w="4428" w:type="dxa"/>
          </w:tcPr>
          <w:p w:rsidR="007A795E" w:rsidRPr="004B7319" w:rsidRDefault="007A795E" w:rsidP="00C52E5B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7A795E" w:rsidRDefault="007A795E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B81002" w:rsidRPr="001976F5" w:rsidRDefault="00B81002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154904" w:rsidRPr="001976F5" w:rsidRDefault="00154904" w:rsidP="00C52E5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1. Основные </w:t>
            </w:r>
            <w:r w:rsidR="00C52E5B">
              <w:rPr>
                <w:b/>
                <w:sz w:val="20"/>
                <w:szCs w:val="20"/>
              </w:rPr>
              <w:t>цели</w:t>
            </w:r>
            <w:r w:rsidRPr="004B7319">
              <w:rPr>
                <w:b/>
                <w:sz w:val="20"/>
                <w:szCs w:val="20"/>
              </w:rPr>
              <w:t xml:space="preserve"> деятельности</w:t>
            </w:r>
            <w:r w:rsidR="00C52E5B">
              <w:rPr>
                <w:b/>
                <w:sz w:val="20"/>
                <w:szCs w:val="20"/>
              </w:rPr>
              <w:t xml:space="preserve"> организации-заявителя согласно Уставу </w:t>
            </w:r>
            <w:r w:rsidRPr="001976F5">
              <w:rPr>
                <w:sz w:val="20"/>
                <w:szCs w:val="20"/>
              </w:rPr>
              <w:t>(не более 3-х)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AF" w:rsidRPr="00D30A2D" w:rsidRDefault="00750EAF" w:rsidP="00750EA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D30A2D">
              <w:rPr>
                <w:sz w:val="20"/>
                <w:szCs w:val="20"/>
              </w:rPr>
              <w:t xml:space="preserve">1. Учреждение  создано в целях </w:t>
            </w:r>
            <w:r w:rsidRPr="00D30A2D">
              <w:rPr>
                <w:sz w:val="20"/>
                <w:szCs w:val="20"/>
              </w:rPr>
              <w:tab/>
              <w:t xml:space="preserve">повышения уровня развития образования, науки, культуры  в РФ.   </w:t>
            </w:r>
          </w:p>
          <w:p w:rsidR="00750EAF" w:rsidRPr="00D30A2D" w:rsidRDefault="00750EAF" w:rsidP="00750EA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D30A2D">
              <w:rPr>
                <w:sz w:val="20"/>
                <w:szCs w:val="20"/>
              </w:rPr>
              <w:t>2. Учреждение  реализует свои  цели посредством организации</w:t>
            </w:r>
          </w:p>
          <w:p w:rsidR="00154904" w:rsidRPr="001976F5" w:rsidRDefault="00750EAF" w:rsidP="00750EAF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30A2D">
              <w:rPr>
                <w:sz w:val="20"/>
                <w:szCs w:val="20"/>
              </w:rPr>
              <w:t xml:space="preserve"> дополнительного профессионального образования (повышения квалификации) специалистов.</w:t>
            </w:r>
            <w:r w:rsidRPr="001976F5">
              <w:rPr>
                <w:sz w:val="20"/>
                <w:szCs w:val="20"/>
              </w:rPr>
              <w:t>  </w:t>
            </w:r>
            <w:r w:rsidR="00154904"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000000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</w:tcPr>
          <w:p w:rsidR="00154904" w:rsidRPr="001976F5" w:rsidRDefault="00154904" w:rsidP="007916F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2. Основные объекты деятельности</w:t>
            </w:r>
            <w:r w:rsidR="001D711D">
              <w:rPr>
                <w:b/>
                <w:sz w:val="20"/>
                <w:szCs w:val="20"/>
              </w:rPr>
              <w:t xml:space="preserve"> организации-заявителя</w:t>
            </w:r>
            <w:r w:rsidR="00C52E5B">
              <w:rPr>
                <w:b/>
                <w:sz w:val="20"/>
                <w:szCs w:val="20"/>
              </w:rPr>
              <w:t xml:space="preserve"> – основные целевые групп</w:t>
            </w:r>
            <w:proofErr w:type="gramStart"/>
            <w:r w:rsidR="00C52E5B">
              <w:rPr>
                <w:b/>
                <w:sz w:val="20"/>
                <w:szCs w:val="20"/>
              </w:rPr>
              <w:t>ы</w:t>
            </w:r>
            <w:r w:rsidRPr="001976F5">
              <w:rPr>
                <w:sz w:val="20"/>
                <w:szCs w:val="20"/>
              </w:rPr>
              <w:t>(</w:t>
            </w:r>
            <w:proofErr w:type="gramEnd"/>
            <w:r w:rsidRPr="001976F5">
              <w:rPr>
                <w:sz w:val="20"/>
                <w:szCs w:val="20"/>
              </w:rPr>
              <w:t>не более 3-х)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AF" w:rsidRPr="005062FA" w:rsidRDefault="00750EAF" w:rsidP="00750EAF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Молодежь, старшие подростки</w:t>
            </w:r>
          </w:p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154904" w:rsidRPr="001976F5" w:rsidRDefault="00154904" w:rsidP="007916F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3. Основные виды деятельности</w:t>
            </w:r>
            <w:r w:rsidR="00C52E5B">
              <w:rPr>
                <w:b/>
                <w:sz w:val="20"/>
                <w:szCs w:val="20"/>
              </w:rPr>
              <w:t xml:space="preserve"> организации-заявител</w:t>
            </w:r>
            <w:proofErr w:type="gramStart"/>
            <w:r w:rsidR="00C52E5B">
              <w:rPr>
                <w:b/>
                <w:sz w:val="20"/>
                <w:szCs w:val="20"/>
              </w:rPr>
              <w:t>я</w:t>
            </w:r>
            <w:r w:rsidRPr="001976F5">
              <w:rPr>
                <w:sz w:val="20"/>
                <w:szCs w:val="20"/>
              </w:rPr>
              <w:t>(</w:t>
            </w:r>
            <w:proofErr w:type="gramEnd"/>
            <w:r w:rsidRPr="001976F5">
              <w:rPr>
                <w:sz w:val="20"/>
                <w:szCs w:val="20"/>
              </w:rPr>
              <w:t>не более 5-ти)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AF" w:rsidRPr="00D30A2D" w:rsidRDefault="00750EAF" w:rsidP="00750EAF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D30A2D">
              <w:rPr>
                <w:sz w:val="20"/>
                <w:szCs w:val="20"/>
              </w:rPr>
              <w:t>1.организация и проведение повышения квалификации и профессиональной переподготовки специалистов предприятий (объединений), организаций и учреждений, государственных служащих, высвобождаемых работников, незанятого населения и безработных специалистов;</w:t>
            </w:r>
          </w:p>
          <w:p w:rsidR="00750EAF" w:rsidRPr="00D30A2D" w:rsidRDefault="00750EAF" w:rsidP="00750EAF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D30A2D">
              <w:rPr>
                <w:sz w:val="20"/>
                <w:szCs w:val="20"/>
              </w:rPr>
              <w:t>2. Разработка, утверждение и реализация образовательных программ дополнительного</w:t>
            </w:r>
            <w:r>
              <w:rPr>
                <w:sz w:val="20"/>
                <w:szCs w:val="20"/>
              </w:rPr>
              <w:t xml:space="preserve">  профессионального образования</w:t>
            </w:r>
            <w:r w:rsidRPr="00D30A2D">
              <w:rPr>
                <w:sz w:val="20"/>
                <w:szCs w:val="20"/>
              </w:rPr>
              <w:t>, организация и проведение научных исследований, научно-технических и опытно-экспериментальных работ, консультационная деятельность;</w:t>
            </w:r>
          </w:p>
          <w:p w:rsidR="00750EAF" w:rsidRPr="00D30A2D" w:rsidRDefault="00750EAF" w:rsidP="00750EAF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D30A2D">
              <w:rPr>
                <w:sz w:val="20"/>
                <w:szCs w:val="20"/>
              </w:rPr>
              <w:t>научная экспертиза программ, проектов, рекомендаций, других документов и материалов по профилю  работы  учреждения.</w:t>
            </w:r>
          </w:p>
          <w:p w:rsidR="00750EAF" w:rsidRPr="00D30A2D" w:rsidRDefault="00750EAF" w:rsidP="00750EAF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D30A2D">
              <w:rPr>
                <w:sz w:val="20"/>
                <w:szCs w:val="20"/>
              </w:rPr>
              <w:t>3. Организация культурно- просветительской деятельности, в том числе организация и проведение научных и образовательных программ и мероприят</w:t>
            </w:r>
            <w:r>
              <w:rPr>
                <w:sz w:val="20"/>
                <w:szCs w:val="20"/>
              </w:rPr>
              <w:t>ий, включая организацию научно-</w:t>
            </w:r>
            <w:r w:rsidRPr="00D30A2D">
              <w:rPr>
                <w:sz w:val="20"/>
                <w:szCs w:val="20"/>
              </w:rPr>
              <w:t>популярных лекций, проведение семинаров и конференций.</w:t>
            </w:r>
          </w:p>
          <w:p w:rsidR="00750EAF" w:rsidRPr="00D30A2D" w:rsidRDefault="00750EAF" w:rsidP="00750EAF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D30A2D">
              <w:rPr>
                <w:sz w:val="20"/>
                <w:szCs w:val="20"/>
              </w:rPr>
              <w:t>4. Разработка и выпуск игровых пособий, звуковых учебных пособий и книг на магнитных носителях в установленном законодательством РФ порядке.</w:t>
            </w:r>
          </w:p>
          <w:p w:rsidR="00154904" w:rsidRPr="001976F5" w:rsidRDefault="00750EAF" w:rsidP="00750EAF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30A2D">
              <w:rPr>
                <w:sz w:val="20"/>
                <w:szCs w:val="20"/>
              </w:rPr>
              <w:t>5. Печатно-издательская деятельность, в том числе выпуск и реализация информационной, художественной и рекламной литературы, периодических изданий (научно- технической, учебной, историко-культурной литературы, справочников, словарей, путеводителей и др.), электронных изданий и распространение на машиночитаемых носителях научных, учебных и рекламных материалов.</w:t>
            </w:r>
            <w:r w:rsidRPr="001976F5">
              <w:rPr>
                <w:sz w:val="20"/>
                <w:szCs w:val="20"/>
              </w:rPr>
              <w:t>  </w:t>
            </w:r>
            <w:r w:rsidR="00154904"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121"/>
        </w:trPr>
        <w:tc>
          <w:tcPr>
            <w:tcW w:w="4428" w:type="dxa"/>
            <w:tcBorders>
              <w:right w:val="single" w:sz="4" w:space="0" w:color="auto"/>
            </w:tcBorders>
          </w:tcPr>
          <w:p w:rsidR="00154904" w:rsidRPr="001976F5" w:rsidRDefault="00154904" w:rsidP="00C52E5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4. География деятельности </w:t>
            </w:r>
            <w:r w:rsidRPr="001976F5">
              <w:rPr>
                <w:sz w:val="20"/>
                <w:szCs w:val="20"/>
              </w:rPr>
              <w:t>(перечислить все территории, на которых осуществля</w:t>
            </w:r>
            <w:r w:rsidR="00C52E5B">
              <w:rPr>
                <w:sz w:val="20"/>
                <w:szCs w:val="20"/>
              </w:rPr>
              <w:t>лась</w:t>
            </w:r>
            <w:r w:rsidRPr="001976F5">
              <w:rPr>
                <w:sz w:val="20"/>
                <w:szCs w:val="20"/>
              </w:rPr>
              <w:t xml:space="preserve"> регулярная деятельность</w:t>
            </w:r>
            <w:r w:rsidR="00C52E5B">
              <w:rPr>
                <w:sz w:val="20"/>
                <w:szCs w:val="20"/>
              </w:rPr>
              <w:t xml:space="preserve"> в течение последних пяти лет</w:t>
            </w:r>
            <w:r w:rsidRPr="001976F5">
              <w:rPr>
                <w:sz w:val="20"/>
                <w:szCs w:val="20"/>
              </w:rPr>
              <w:t>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4" w:rsidRPr="001976F5" w:rsidRDefault="00750EAF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A84B66" w:rsidRPr="001976F5" w:rsidRDefault="00A84B66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B81002">
            <w:pPr>
              <w:keepLines/>
              <w:suppressAutoHyphens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5. Количество членов</w:t>
            </w:r>
            <w:r w:rsidR="00935226">
              <w:rPr>
                <w:b/>
                <w:sz w:val="20"/>
                <w:szCs w:val="20"/>
              </w:rPr>
              <w:t xml:space="preserve"> (участников)</w:t>
            </w:r>
            <w:r w:rsidRPr="004B7319">
              <w:rPr>
                <w:b/>
                <w:sz w:val="20"/>
                <w:szCs w:val="20"/>
              </w:rPr>
              <w:t xml:space="preserve"> организаци</w:t>
            </w:r>
            <w:proofErr w:type="gramStart"/>
            <w:r w:rsidRPr="004B7319">
              <w:rPr>
                <w:b/>
                <w:sz w:val="20"/>
                <w:szCs w:val="20"/>
              </w:rPr>
              <w:t>и</w:t>
            </w:r>
            <w:r w:rsidR="00D10F19" w:rsidRPr="001976F5">
              <w:rPr>
                <w:i/>
                <w:sz w:val="20"/>
                <w:szCs w:val="20"/>
              </w:rPr>
              <w:t>(</w:t>
            </w:r>
            <w:proofErr w:type="gramEnd"/>
            <w:r w:rsidR="002A5E51">
              <w:rPr>
                <w:i/>
                <w:sz w:val="20"/>
                <w:szCs w:val="20"/>
              </w:rPr>
              <w:t xml:space="preserve">для </w:t>
            </w:r>
            <w:r w:rsidR="00935226">
              <w:rPr>
                <w:i/>
                <w:sz w:val="20"/>
                <w:szCs w:val="20"/>
              </w:rPr>
              <w:t xml:space="preserve">корпоративных </w:t>
            </w:r>
            <w:proofErr w:type="spellStart"/>
            <w:r w:rsidR="001D711D">
              <w:rPr>
                <w:i/>
                <w:sz w:val="20"/>
                <w:szCs w:val="20"/>
              </w:rPr>
              <w:t>организаций;</w:t>
            </w:r>
            <w:r w:rsidR="00A84B66" w:rsidRPr="001976F5">
              <w:rPr>
                <w:i/>
                <w:sz w:val="20"/>
                <w:szCs w:val="20"/>
              </w:rPr>
              <w:t>по</w:t>
            </w:r>
            <w:proofErr w:type="spellEnd"/>
            <w:r w:rsidR="00A84B66" w:rsidRPr="001976F5">
              <w:rPr>
                <w:i/>
                <w:sz w:val="20"/>
                <w:szCs w:val="20"/>
              </w:rPr>
              <w:t xml:space="preserve"> состоянию на последний отчётный период)</w:t>
            </w:r>
          </w:p>
        </w:tc>
        <w:tc>
          <w:tcPr>
            <w:tcW w:w="5779" w:type="dxa"/>
          </w:tcPr>
          <w:p w:rsidR="0007676E" w:rsidRPr="001976F5" w:rsidRDefault="0007676E" w:rsidP="0007676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vAlign w:val="center"/>
          </w:tcPr>
          <w:p w:rsidR="0007676E" w:rsidRPr="001976F5" w:rsidRDefault="0007676E" w:rsidP="00A84B66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04" w:rsidRPr="001976F5" w:rsidRDefault="00750EAF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04" w:rsidRPr="001976F5" w:rsidRDefault="00750EAF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A84B66" w:rsidRPr="001976F5" w:rsidRDefault="00A84B66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B445C8" w:rsidRPr="00B445C8" w:rsidRDefault="004B7319" w:rsidP="00B445C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6. </w:t>
            </w:r>
            <w:r w:rsidR="00154904" w:rsidRPr="004B7319">
              <w:rPr>
                <w:b/>
                <w:sz w:val="20"/>
                <w:szCs w:val="20"/>
              </w:rPr>
              <w:t xml:space="preserve">Количество </w:t>
            </w:r>
            <w:r w:rsidR="00B445C8">
              <w:rPr>
                <w:b/>
                <w:sz w:val="20"/>
                <w:szCs w:val="20"/>
              </w:rPr>
              <w:t>штатных работников</w:t>
            </w:r>
            <w:r w:rsidR="003871CB" w:rsidRPr="001976F5">
              <w:rPr>
                <w:sz w:val="20"/>
                <w:szCs w:val="20"/>
              </w:rPr>
              <w:br/>
            </w:r>
            <w:r w:rsidR="003871CB" w:rsidRPr="001976F5">
              <w:rPr>
                <w:i/>
                <w:sz w:val="20"/>
                <w:szCs w:val="20"/>
              </w:rPr>
              <w:t>(по состоянию на последний отчётный период)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4" w:rsidRPr="001976F5" w:rsidRDefault="00750EAF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1976F5" w:rsidRPr="001976F5" w:rsidTr="00852499">
        <w:trPr>
          <w:trHeight w:val="207"/>
        </w:trPr>
        <w:tc>
          <w:tcPr>
            <w:tcW w:w="4428" w:type="dxa"/>
            <w:vAlign w:val="center"/>
          </w:tcPr>
          <w:p w:rsidR="00B445C8" w:rsidRPr="001976F5" w:rsidRDefault="00B445C8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154904" w:rsidRPr="00577BB8" w:rsidRDefault="00154904" w:rsidP="00880AE7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lastRenderedPageBreak/>
              <w:t xml:space="preserve">7. Количество добровольцев </w:t>
            </w:r>
            <w:proofErr w:type="spellStart"/>
            <w:r w:rsidRPr="004B7319">
              <w:rPr>
                <w:b/>
                <w:sz w:val="20"/>
                <w:szCs w:val="20"/>
              </w:rPr>
              <w:t>организации</w:t>
            </w:r>
            <w:r w:rsidR="00415335" w:rsidRPr="00880AE7">
              <w:rPr>
                <w:b/>
                <w:sz w:val="20"/>
                <w:szCs w:val="20"/>
              </w:rPr>
              <w:t>за</w:t>
            </w:r>
            <w:proofErr w:type="spellEnd"/>
            <w:r w:rsidR="00415335" w:rsidRPr="00880AE7">
              <w:rPr>
                <w:b/>
                <w:sz w:val="20"/>
                <w:szCs w:val="20"/>
              </w:rPr>
              <w:t xml:space="preserve"> 201</w:t>
            </w:r>
            <w:r w:rsidR="00AB1EC9" w:rsidRPr="00880AE7">
              <w:rPr>
                <w:b/>
                <w:sz w:val="20"/>
                <w:szCs w:val="20"/>
              </w:rPr>
              <w:t xml:space="preserve">5 </w:t>
            </w:r>
            <w:r w:rsidR="00577BB8" w:rsidRPr="00880AE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904" w:rsidRPr="001976F5" w:rsidRDefault="00750EAF" w:rsidP="003871CB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1976F5" w:rsidRPr="001976F5" w:rsidTr="00852499">
        <w:trPr>
          <w:trHeight w:val="279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bottom"/>
          </w:tcPr>
          <w:p w:rsidR="0007676E" w:rsidRPr="001976F5" w:rsidRDefault="0007676E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CE12D8" w:rsidRDefault="000C7032" w:rsidP="00AB1EC9">
            <w:pPr>
              <w:keepLines/>
              <w:suppressAutoHyphens/>
              <w:snapToGrid w:val="0"/>
              <w:rPr>
                <w:color w:val="000000" w:themeColor="text1"/>
                <w:sz w:val="20"/>
                <w:szCs w:val="20"/>
              </w:rPr>
            </w:pPr>
            <w:r w:rsidRPr="00CE12D8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154904" w:rsidRPr="00CE12D8">
              <w:rPr>
                <w:b/>
                <w:color w:val="000000" w:themeColor="text1"/>
                <w:sz w:val="20"/>
                <w:szCs w:val="20"/>
              </w:rPr>
              <w:t>. Доходы организации за 201</w:t>
            </w:r>
            <w:r w:rsidR="00AB1EC9" w:rsidRPr="00CE12D8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154904" w:rsidRPr="00CE12D8">
              <w:rPr>
                <w:b/>
                <w:color w:val="000000" w:themeColor="text1"/>
                <w:sz w:val="20"/>
                <w:szCs w:val="20"/>
              </w:rPr>
              <w:t>год</w:t>
            </w:r>
            <w:r w:rsidR="00154904" w:rsidRPr="00CE12D8">
              <w:rPr>
                <w:color w:val="000000" w:themeColor="text1"/>
                <w:sz w:val="20"/>
                <w:szCs w:val="20"/>
              </w:rPr>
              <w:t xml:space="preserve"> (в руб.)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04" w:rsidRPr="001976F5" w:rsidRDefault="00CE12D8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CE12D8">
              <w:rPr>
                <w:sz w:val="20"/>
                <w:szCs w:val="20"/>
              </w:rPr>
              <w:t>142 920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0C7032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9</w:t>
            </w:r>
            <w:r w:rsidR="00154904" w:rsidRPr="004B7319">
              <w:rPr>
                <w:b/>
                <w:sz w:val="20"/>
                <w:szCs w:val="20"/>
              </w:rPr>
              <w:t>. Источники доходов организации</w:t>
            </w:r>
            <w:r w:rsidR="003871CB" w:rsidRPr="001976F5">
              <w:rPr>
                <w:sz w:val="20"/>
                <w:szCs w:val="20"/>
              </w:rPr>
              <w:br/>
            </w:r>
            <w:r w:rsidR="00154904" w:rsidRPr="001976F5">
              <w:rPr>
                <w:sz w:val="20"/>
                <w:szCs w:val="20"/>
              </w:rPr>
              <w:t>(</w:t>
            </w:r>
            <w:r w:rsidR="00353BCF" w:rsidRPr="001976F5">
              <w:rPr>
                <w:sz w:val="20"/>
                <w:szCs w:val="20"/>
              </w:rPr>
              <w:t>укажите</w:t>
            </w:r>
            <w:r w:rsidR="00154904" w:rsidRPr="001976F5">
              <w:rPr>
                <w:sz w:val="20"/>
                <w:szCs w:val="20"/>
              </w:rPr>
              <w:t xml:space="preserve"> долю </w:t>
            </w:r>
            <w:proofErr w:type="gramStart"/>
            <w:r w:rsidR="00154904" w:rsidRPr="001976F5">
              <w:rPr>
                <w:sz w:val="20"/>
                <w:szCs w:val="20"/>
              </w:rPr>
              <w:t>в</w:t>
            </w:r>
            <w:proofErr w:type="gramEnd"/>
            <w:r w:rsidR="00154904" w:rsidRPr="001976F5">
              <w:rPr>
                <w:sz w:val="20"/>
                <w:szCs w:val="20"/>
              </w:rPr>
              <w:t xml:space="preserve"> % </w:t>
            </w:r>
            <w:r w:rsidR="00353BCF" w:rsidRPr="001976F5">
              <w:rPr>
                <w:sz w:val="20"/>
                <w:szCs w:val="20"/>
              </w:rPr>
              <w:t xml:space="preserve">по </w:t>
            </w:r>
            <w:r w:rsidR="00154904" w:rsidRPr="001976F5">
              <w:rPr>
                <w:sz w:val="20"/>
                <w:szCs w:val="20"/>
              </w:rPr>
              <w:t>каждо</w:t>
            </w:r>
            <w:r w:rsidR="00353BCF" w:rsidRPr="001976F5">
              <w:rPr>
                <w:sz w:val="20"/>
                <w:szCs w:val="20"/>
              </w:rPr>
              <w:t>му</w:t>
            </w:r>
            <w:r w:rsidR="00154904" w:rsidRPr="001976F5">
              <w:rPr>
                <w:sz w:val="20"/>
                <w:szCs w:val="20"/>
              </w:rPr>
              <w:t xml:space="preserve"> источник</w:t>
            </w:r>
            <w:r w:rsidR="00353BCF" w:rsidRPr="001976F5">
              <w:rPr>
                <w:sz w:val="20"/>
                <w:szCs w:val="20"/>
              </w:rPr>
              <w:t>у</w:t>
            </w:r>
            <w:r w:rsidR="00154904" w:rsidRPr="001976F5">
              <w:rPr>
                <w:sz w:val="20"/>
                <w:szCs w:val="20"/>
              </w:rPr>
              <w:t>)</w:t>
            </w:r>
          </w:p>
        </w:tc>
        <w:tc>
          <w:tcPr>
            <w:tcW w:w="5779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Взносы учредителей, членов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032" w:rsidRPr="001976F5" w:rsidRDefault="00214660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Собственная хозяйственная деятельность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214660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vAlign w:val="center"/>
          </w:tcPr>
          <w:p w:rsidR="00154904" w:rsidRPr="001976F5" w:rsidRDefault="001D711D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Спонсорские поступления от </w:t>
            </w:r>
            <w:r w:rsidR="000C7032" w:rsidRPr="001976F5">
              <w:rPr>
                <w:sz w:val="20"/>
                <w:szCs w:val="20"/>
              </w:rPr>
              <w:t>российских коммерческих организаци</w:t>
            </w:r>
            <w:r w:rsidR="00470BB0">
              <w:rPr>
                <w:sz w:val="20"/>
                <w:szCs w:val="20"/>
              </w:rPr>
              <w:t>й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901DFB" w:rsidP="00901DF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</w:t>
            </w:r>
            <w:r w:rsidR="000C7032" w:rsidRPr="001976F5">
              <w:rPr>
                <w:sz w:val="20"/>
                <w:szCs w:val="20"/>
              </w:rPr>
              <w:t xml:space="preserve"> от других российских Н</w:t>
            </w:r>
            <w:r>
              <w:rPr>
                <w:sz w:val="20"/>
                <w:szCs w:val="20"/>
              </w:rPr>
              <w:t>К</w:t>
            </w:r>
            <w:r w:rsidR="000C7032" w:rsidRPr="001976F5">
              <w:rPr>
                <w:sz w:val="20"/>
                <w:szCs w:val="20"/>
              </w:rPr>
              <w:t>О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214660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53BCF" w:rsidP="00CB654D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proofErr w:type="spellStart"/>
            <w:r w:rsidRPr="001976F5">
              <w:rPr>
                <w:sz w:val="20"/>
                <w:szCs w:val="20"/>
              </w:rPr>
              <w:t>Финансирование</w:t>
            </w:r>
            <w:r w:rsidR="000C7032" w:rsidRPr="001976F5">
              <w:rPr>
                <w:sz w:val="20"/>
                <w:szCs w:val="20"/>
              </w:rPr>
              <w:t>из</w:t>
            </w:r>
            <w:proofErr w:type="spellEnd"/>
            <w:r w:rsidR="000C7032" w:rsidRPr="001976F5">
              <w:rPr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214660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0C7032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Финансирование из бюджет</w:t>
            </w:r>
            <w:r w:rsidR="00353BCF" w:rsidRPr="001976F5">
              <w:rPr>
                <w:sz w:val="20"/>
                <w:szCs w:val="20"/>
              </w:rPr>
              <w:t>а</w:t>
            </w:r>
            <w:r w:rsidRPr="001976F5">
              <w:rPr>
                <w:sz w:val="20"/>
                <w:szCs w:val="20"/>
              </w:rPr>
              <w:t xml:space="preserve"> субъект</w:t>
            </w:r>
            <w:r w:rsidR="00353BCF" w:rsidRPr="001976F5">
              <w:rPr>
                <w:sz w:val="20"/>
                <w:szCs w:val="20"/>
              </w:rPr>
              <w:t>а РФ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214660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0C7032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Финансирование из местн</w:t>
            </w:r>
            <w:r w:rsidR="00353BCF" w:rsidRPr="001976F5">
              <w:rPr>
                <w:sz w:val="20"/>
                <w:szCs w:val="20"/>
              </w:rPr>
              <w:t>ого</w:t>
            </w:r>
            <w:r w:rsidRPr="001976F5">
              <w:rPr>
                <w:sz w:val="20"/>
                <w:szCs w:val="20"/>
              </w:rPr>
              <w:t xml:space="preserve"> (муниципальн</w:t>
            </w:r>
            <w:r w:rsidR="00353BCF" w:rsidRPr="001976F5">
              <w:rPr>
                <w:sz w:val="20"/>
                <w:szCs w:val="20"/>
              </w:rPr>
              <w:t>ого</w:t>
            </w:r>
            <w:r w:rsidRPr="001976F5">
              <w:rPr>
                <w:sz w:val="20"/>
                <w:szCs w:val="20"/>
              </w:rPr>
              <w:t>) бюджет</w:t>
            </w:r>
            <w:r w:rsidR="00353BCF" w:rsidRPr="001976F5">
              <w:rPr>
                <w:sz w:val="20"/>
                <w:szCs w:val="20"/>
              </w:rPr>
              <w:t>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214660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vAlign w:val="center"/>
          </w:tcPr>
          <w:p w:rsidR="00154904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Гранты и т.п. от международных и иностранных организаций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214660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07"/>
        </w:trPr>
        <w:tc>
          <w:tcPr>
            <w:tcW w:w="4428" w:type="dxa"/>
            <w:tcBorders>
              <w:right w:val="single" w:sz="4" w:space="0" w:color="auto"/>
            </w:tcBorders>
            <w:vAlign w:val="bottom"/>
          </w:tcPr>
          <w:p w:rsidR="007F5CD2" w:rsidRPr="001976F5" w:rsidRDefault="000C7032" w:rsidP="00353BCF">
            <w:pPr>
              <w:keepLines/>
              <w:suppressAutoHyphens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Другое </w:t>
            </w:r>
            <w:r w:rsidRPr="001976F5">
              <w:rPr>
                <w:i/>
                <w:sz w:val="20"/>
                <w:szCs w:val="20"/>
              </w:rPr>
              <w:t>(указать, что именно)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185" w:rsidRPr="001976F5" w:rsidRDefault="00214660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</w:tcBorders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602185" w:rsidRPr="001976F5" w:rsidRDefault="00602185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0C7032" w:rsidP="00AB1EC9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B46953" w:rsidRPr="004B7319">
              <w:rPr>
                <w:b/>
                <w:sz w:val="20"/>
                <w:szCs w:val="20"/>
              </w:rPr>
              <w:t>0</w:t>
            </w:r>
            <w:r w:rsidR="00154904" w:rsidRPr="004B7319">
              <w:rPr>
                <w:b/>
                <w:sz w:val="20"/>
                <w:szCs w:val="20"/>
              </w:rPr>
              <w:t>. Расходы организации за 201</w:t>
            </w:r>
            <w:r w:rsidR="00AB1EC9">
              <w:rPr>
                <w:b/>
                <w:sz w:val="20"/>
                <w:szCs w:val="20"/>
              </w:rPr>
              <w:t>5</w:t>
            </w:r>
            <w:r w:rsidR="00154904" w:rsidRPr="004B7319">
              <w:rPr>
                <w:b/>
                <w:sz w:val="20"/>
                <w:szCs w:val="20"/>
              </w:rPr>
              <w:t xml:space="preserve"> г</w:t>
            </w:r>
            <w:r w:rsidR="00880AE7">
              <w:rPr>
                <w:b/>
                <w:sz w:val="20"/>
                <w:szCs w:val="20"/>
              </w:rPr>
              <w:t>од</w:t>
            </w:r>
            <w:r w:rsidR="00353BCF" w:rsidRPr="001976F5">
              <w:rPr>
                <w:sz w:val="20"/>
                <w:szCs w:val="20"/>
              </w:rPr>
              <w:br/>
            </w:r>
            <w:r w:rsidR="00154904" w:rsidRPr="001976F5">
              <w:rPr>
                <w:i/>
                <w:sz w:val="20"/>
                <w:szCs w:val="20"/>
              </w:rPr>
              <w:t>(</w:t>
            </w:r>
            <w:r w:rsidR="00353BCF" w:rsidRPr="001976F5">
              <w:rPr>
                <w:i/>
                <w:sz w:val="20"/>
                <w:szCs w:val="20"/>
              </w:rPr>
              <w:t>укажите</w:t>
            </w:r>
            <w:r w:rsidR="00154904" w:rsidRPr="001976F5">
              <w:rPr>
                <w:i/>
                <w:sz w:val="20"/>
                <w:szCs w:val="20"/>
              </w:rPr>
              <w:t xml:space="preserve"> долю в % каждого вида расходов)</w:t>
            </w:r>
          </w:p>
        </w:tc>
        <w:tc>
          <w:tcPr>
            <w:tcW w:w="5779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vAlign w:val="center"/>
          </w:tcPr>
          <w:p w:rsidR="00154904" w:rsidRPr="001976F5" w:rsidRDefault="00154904" w:rsidP="00CE12D8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Оплата труда </w:t>
            </w:r>
            <w:r w:rsidRPr="001976F5">
              <w:rPr>
                <w:i/>
                <w:sz w:val="20"/>
                <w:szCs w:val="20"/>
              </w:rPr>
              <w:t>(штатные, внештатные сотрудники, привлеченные специалисты)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214660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Аренда офиса, коммунальные платежи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214660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214660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0,25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Транспортные расходы, командировки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214660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Приобретение оборудования и </w:t>
            </w:r>
            <w:proofErr w:type="gramStart"/>
            <w:r w:rsidRPr="001976F5">
              <w:rPr>
                <w:sz w:val="20"/>
                <w:szCs w:val="20"/>
              </w:rPr>
              <w:t>комплектующих</w:t>
            </w:r>
            <w:proofErr w:type="gramEnd"/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214660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CE12D8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214660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2185" w:rsidRPr="001976F5" w:rsidRDefault="00602185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Налоги, взносы, обязательные платежи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04" w:rsidRPr="001976F5" w:rsidRDefault="00214660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3871CB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1CB" w:rsidRPr="001976F5" w:rsidRDefault="003871CB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Другое </w:t>
            </w:r>
            <w:r w:rsidRPr="001976F5">
              <w:rPr>
                <w:i/>
                <w:sz w:val="20"/>
                <w:szCs w:val="20"/>
              </w:rPr>
              <w:t>(указать, что именно)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85" w:rsidRPr="001976F5" w:rsidRDefault="00214660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3871CB" w:rsidRPr="001976F5" w:rsidRDefault="003871CB" w:rsidP="003871CB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</w:tcBorders>
            <w:vAlign w:val="center"/>
          </w:tcPr>
          <w:p w:rsidR="003871CB" w:rsidRDefault="003871CB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AB1EC9" w:rsidRPr="001976F5" w:rsidRDefault="00AB1EC9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0C7032" w:rsidP="00AB1EC9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B46953" w:rsidRPr="004B7319">
              <w:rPr>
                <w:b/>
                <w:sz w:val="20"/>
                <w:szCs w:val="20"/>
              </w:rPr>
              <w:t>1</w:t>
            </w:r>
            <w:r w:rsidR="00154904" w:rsidRPr="004B7319">
              <w:rPr>
                <w:b/>
                <w:sz w:val="20"/>
                <w:szCs w:val="20"/>
              </w:rPr>
              <w:t xml:space="preserve">. Количество лиц и организаций, которым постоянно оказывались услуги за </w:t>
            </w:r>
            <w:r w:rsidR="00415335">
              <w:rPr>
                <w:b/>
                <w:sz w:val="20"/>
                <w:szCs w:val="20"/>
              </w:rPr>
              <w:t>201</w:t>
            </w:r>
            <w:r w:rsidR="00AB1EC9">
              <w:rPr>
                <w:b/>
                <w:sz w:val="20"/>
                <w:szCs w:val="20"/>
              </w:rPr>
              <w:t>5</w:t>
            </w:r>
            <w:r w:rsidR="00154904" w:rsidRPr="004B7319">
              <w:rPr>
                <w:b/>
                <w:sz w:val="20"/>
                <w:szCs w:val="20"/>
              </w:rPr>
              <w:t xml:space="preserve"> го</w:t>
            </w:r>
            <w:proofErr w:type="gramStart"/>
            <w:r w:rsidR="00154904" w:rsidRPr="004B7319">
              <w:rPr>
                <w:b/>
                <w:sz w:val="20"/>
                <w:szCs w:val="20"/>
              </w:rPr>
              <w:t>д</w:t>
            </w:r>
            <w:r w:rsidR="00154904" w:rsidRPr="001976F5">
              <w:rPr>
                <w:i/>
                <w:sz w:val="20"/>
                <w:szCs w:val="20"/>
              </w:rPr>
              <w:t>(</w:t>
            </w:r>
            <w:proofErr w:type="gramEnd"/>
            <w:r w:rsidR="00154904" w:rsidRPr="001976F5">
              <w:rPr>
                <w:i/>
                <w:sz w:val="20"/>
                <w:szCs w:val="20"/>
              </w:rPr>
              <w:t>если таковые имеются)</w:t>
            </w:r>
          </w:p>
        </w:tc>
        <w:tc>
          <w:tcPr>
            <w:tcW w:w="5779" w:type="dxa"/>
          </w:tcPr>
          <w:p w:rsidR="00154904" w:rsidRPr="001976F5" w:rsidRDefault="00154904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  <w:vAlign w:val="center"/>
          </w:tcPr>
          <w:p w:rsidR="00154904" w:rsidRPr="001976F5" w:rsidRDefault="00154904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154904" w:rsidRPr="001976F5" w:rsidRDefault="003871CB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04" w:rsidRPr="001976F5" w:rsidRDefault="00214660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185" w:rsidRPr="001976F5" w:rsidRDefault="00602185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3871CB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CB" w:rsidRPr="001976F5" w:rsidRDefault="00214660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3871CB" w:rsidRPr="001976F5" w:rsidRDefault="003871CB" w:rsidP="003871CB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</w:tcBorders>
            <w:vAlign w:val="center"/>
          </w:tcPr>
          <w:p w:rsidR="003871CB" w:rsidRDefault="003871CB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AB1EC9" w:rsidRPr="001976F5" w:rsidRDefault="00AB1EC9" w:rsidP="00CE12D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7205A7">
        <w:trPr>
          <w:trHeight w:val="230"/>
        </w:trPr>
        <w:tc>
          <w:tcPr>
            <w:tcW w:w="10207" w:type="dxa"/>
            <w:gridSpan w:val="2"/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B46953" w:rsidRPr="004B7319">
              <w:rPr>
                <w:b/>
                <w:sz w:val="20"/>
                <w:szCs w:val="20"/>
              </w:rPr>
              <w:t>2</w:t>
            </w:r>
            <w:r w:rsidRPr="004B7319">
              <w:rPr>
                <w:b/>
                <w:sz w:val="20"/>
                <w:szCs w:val="20"/>
              </w:rPr>
              <w:t>. Основные реализованные программы/проекты за последние 5 лет</w:t>
            </w:r>
            <w:r w:rsidRPr="001976F5">
              <w:rPr>
                <w:sz w:val="20"/>
                <w:szCs w:val="20"/>
              </w:rPr>
              <w:t xml:space="preserve"> (перечислить с указанием периода </w:t>
            </w:r>
            <w:r w:rsidRPr="001976F5">
              <w:rPr>
                <w:sz w:val="20"/>
                <w:szCs w:val="20"/>
              </w:rPr>
              <w:lastRenderedPageBreak/>
              <w:t>выполнения проекта, названия проекта, суммы, источника финансирования, достигнутых результатов)</w:t>
            </w:r>
          </w:p>
          <w:tbl>
            <w:tblPr>
              <w:tblpPr w:leftFromText="180" w:rightFromText="180" w:vertAnchor="text" w:horzAnchor="margin" w:tblpX="-117" w:tblpY="130"/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4"/>
              <w:gridCol w:w="1254"/>
              <w:gridCol w:w="3352"/>
              <w:gridCol w:w="1641"/>
              <w:gridCol w:w="1655"/>
              <w:gridCol w:w="2090"/>
            </w:tblGrid>
            <w:tr w:rsidR="002C7E6C" w:rsidRPr="001976F5" w:rsidTr="00F13F33">
              <w:tc>
                <w:tcPr>
                  <w:tcW w:w="464" w:type="dxa"/>
                  <w:shd w:val="clear" w:color="auto" w:fill="auto"/>
                </w:tcPr>
                <w:p w:rsidR="002C7E6C" w:rsidRPr="001976F5" w:rsidRDefault="002C7E6C" w:rsidP="002C7E6C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1976F5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2C7E6C" w:rsidRPr="001976F5" w:rsidRDefault="002C7E6C" w:rsidP="002C7E6C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1976F5">
                    <w:rPr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3352" w:type="dxa"/>
                  <w:shd w:val="clear" w:color="auto" w:fill="auto"/>
                </w:tcPr>
                <w:p w:rsidR="002C7E6C" w:rsidRPr="001976F5" w:rsidRDefault="002C7E6C" w:rsidP="002C7E6C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1976F5">
                    <w:rPr>
                      <w:sz w:val="20"/>
                      <w:szCs w:val="20"/>
                    </w:rPr>
                    <w:t>Название проекта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2C7E6C" w:rsidRPr="001976F5" w:rsidRDefault="002C7E6C" w:rsidP="002C7E6C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2C7E6C" w:rsidRPr="001976F5" w:rsidRDefault="002C7E6C" w:rsidP="002C7E6C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1976F5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2C7E6C" w:rsidRPr="001976F5" w:rsidRDefault="002C7E6C" w:rsidP="002C7E6C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1976F5">
                    <w:rPr>
                      <w:sz w:val="20"/>
                      <w:szCs w:val="20"/>
                    </w:rPr>
                    <w:t xml:space="preserve">Основные результаты </w:t>
                  </w:r>
                </w:p>
              </w:tc>
            </w:tr>
            <w:tr w:rsidR="002C7E6C" w:rsidRPr="001976F5" w:rsidTr="00F13F33">
              <w:trPr>
                <w:trHeight w:val="483"/>
              </w:trPr>
              <w:tc>
                <w:tcPr>
                  <w:tcW w:w="464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21.08.12-21.09.12</w:t>
                  </w:r>
                </w:p>
              </w:tc>
              <w:tc>
                <w:tcPr>
                  <w:tcW w:w="3352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Оператор </w:t>
                  </w:r>
                  <w:proofErr w:type="spellStart"/>
                  <w:r>
                    <w:rPr>
                      <w:sz w:val="20"/>
                      <w:szCs w:val="20"/>
                    </w:rPr>
                    <w:t>ЭВиВМ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со знанием 1С</w:t>
                  </w:r>
                  <w:proofErr w:type="gramStart"/>
                  <w:r>
                    <w:rPr>
                      <w:sz w:val="20"/>
                      <w:szCs w:val="20"/>
                    </w:rPr>
                    <w:t>:П</w:t>
                  </w:r>
                  <w:proofErr w:type="gramEnd"/>
                  <w:r>
                    <w:rPr>
                      <w:sz w:val="20"/>
                      <w:szCs w:val="20"/>
                    </w:rPr>
                    <w:t>редприятие 8, Управление торговлей.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53 795 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Повышение квалификации - </w:t>
                  </w:r>
                </w:p>
              </w:tc>
            </w:tr>
            <w:tr w:rsidR="002C7E6C" w:rsidRPr="001976F5" w:rsidTr="00F13F33">
              <w:trPr>
                <w:trHeight w:val="560"/>
              </w:trPr>
              <w:tc>
                <w:tcPr>
                  <w:tcW w:w="464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01.10.12-30.10.12</w:t>
                  </w:r>
                </w:p>
              </w:tc>
              <w:tc>
                <w:tcPr>
                  <w:tcW w:w="3352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Оператор </w:t>
                  </w:r>
                  <w:proofErr w:type="spellStart"/>
                  <w:r>
                    <w:rPr>
                      <w:sz w:val="20"/>
                      <w:szCs w:val="20"/>
                    </w:rPr>
                    <w:t>ЭВиВМ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со знанием 1С</w:t>
                  </w:r>
                  <w:proofErr w:type="gramStart"/>
                  <w:r>
                    <w:rPr>
                      <w:sz w:val="20"/>
                      <w:szCs w:val="20"/>
                    </w:rPr>
                    <w:t>:П</w:t>
                  </w:r>
                  <w:proofErr w:type="gramEnd"/>
                  <w:r>
                    <w:rPr>
                      <w:sz w:val="20"/>
                      <w:szCs w:val="20"/>
                    </w:rPr>
                    <w:t>редприятие 8, Управление торговлей.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15 370 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Повышение квалификации -</w:t>
                  </w:r>
                </w:p>
              </w:tc>
            </w:tr>
            <w:tr w:rsidR="002C7E6C" w:rsidRPr="001976F5" w:rsidTr="00F13F33">
              <w:trPr>
                <w:trHeight w:val="560"/>
              </w:trPr>
              <w:tc>
                <w:tcPr>
                  <w:tcW w:w="464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22.10.12-23.11.12</w:t>
                  </w:r>
                </w:p>
              </w:tc>
              <w:tc>
                <w:tcPr>
                  <w:tcW w:w="3352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Оператор </w:t>
                  </w:r>
                  <w:proofErr w:type="spellStart"/>
                  <w:r>
                    <w:rPr>
                      <w:sz w:val="20"/>
                      <w:szCs w:val="20"/>
                    </w:rPr>
                    <w:t>ЭВиВМ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со знанием 1С</w:t>
                  </w:r>
                  <w:proofErr w:type="gramStart"/>
                  <w:r>
                    <w:rPr>
                      <w:sz w:val="20"/>
                      <w:szCs w:val="20"/>
                    </w:rPr>
                    <w:t>:П</w:t>
                  </w:r>
                  <w:proofErr w:type="gramEnd"/>
                  <w:r>
                    <w:rPr>
                      <w:sz w:val="20"/>
                      <w:szCs w:val="20"/>
                    </w:rPr>
                    <w:t>редприятие 8, Управление торговлей.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195 800 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Повышение квалификации -</w:t>
                  </w:r>
                </w:p>
              </w:tc>
            </w:tr>
            <w:tr w:rsidR="002C7E6C" w:rsidRPr="001976F5" w:rsidTr="00F13F33">
              <w:trPr>
                <w:trHeight w:val="560"/>
              </w:trPr>
              <w:tc>
                <w:tcPr>
                  <w:tcW w:w="464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05.09.12</w:t>
                  </w:r>
                </w:p>
              </w:tc>
              <w:tc>
                <w:tcPr>
                  <w:tcW w:w="3352" w:type="dxa"/>
                  <w:shd w:val="clear" w:color="auto" w:fill="auto"/>
                </w:tcPr>
                <w:p w:rsidR="002C7E6C" w:rsidRPr="00C665E8" w:rsidRDefault="002C7E6C" w:rsidP="002C7E6C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C665E8">
                    <w:rPr>
                      <w:sz w:val="20"/>
                      <w:szCs w:val="20"/>
                    </w:rPr>
                    <w:t>Основы предпринимательства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20 004 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Повышение квалификации -</w:t>
                  </w:r>
                </w:p>
              </w:tc>
            </w:tr>
            <w:tr w:rsidR="002C7E6C" w:rsidRPr="001976F5" w:rsidTr="00F13F33">
              <w:trPr>
                <w:trHeight w:val="560"/>
              </w:trPr>
              <w:tc>
                <w:tcPr>
                  <w:tcW w:w="464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28.09.12</w:t>
                  </w:r>
                </w:p>
              </w:tc>
              <w:tc>
                <w:tcPr>
                  <w:tcW w:w="3352" w:type="dxa"/>
                  <w:shd w:val="clear" w:color="auto" w:fill="auto"/>
                </w:tcPr>
                <w:p w:rsidR="002C7E6C" w:rsidRPr="00C665E8" w:rsidRDefault="002C7E6C" w:rsidP="002C7E6C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C665E8">
                    <w:rPr>
                      <w:sz w:val="20"/>
                      <w:szCs w:val="20"/>
                    </w:rPr>
                    <w:t>Основы предпринимательства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46 002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Повышение квалификации -</w:t>
                  </w:r>
                </w:p>
              </w:tc>
            </w:tr>
            <w:tr w:rsidR="002C7E6C" w:rsidRPr="001976F5" w:rsidTr="00F13F33">
              <w:trPr>
                <w:trHeight w:val="560"/>
              </w:trPr>
              <w:tc>
                <w:tcPr>
                  <w:tcW w:w="464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17.12.12</w:t>
                  </w:r>
                </w:p>
              </w:tc>
              <w:tc>
                <w:tcPr>
                  <w:tcW w:w="3352" w:type="dxa"/>
                  <w:shd w:val="clear" w:color="auto" w:fill="auto"/>
                </w:tcPr>
                <w:p w:rsidR="002C7E6C" w:rsidRPr="00C665E8" w:rsidRDefault="002C7E6C" w:rsidP="002C7E6C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C665E8">
                    <w:rPr>
                      <w:sz w:val="20"/>
                      <w:szCs w:val="20"/>
                    </w:rPr>
                    <w:t>Основы предпринимательства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53 500 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Повышение квалификации -</w:t>
                  </w:r>
                </w:p>
              </w:tc>
            </w:tr>
            <w:tr w:rsidR="002C7E6C" w:rsidRPr="001976F5" w:rsidTr="00F13F33">
              <w:trPr>
                <w:trHeight w:val="560"/>
              </w:trPr>
              <w:tc>
                <w:tcPr>
                  <w:tcW w:w="464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30.11.12</w:t>
                  </w:r>
                </w:p>
              </w:tc>
              <w:tc>
                <w:tcPr>
                  <w:tcW w:w="3352" w:type="dxa"/>
                  <w:shd w:val="clear" w:color="auto" w:fill="auto"/>
                </w:tcPr>
                <w:p w:rsidR="002C7E6C" w:rsidRPr="00C665E8" w:rsidRDefault="002C7E6C" w:rsidP="002C7E6C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C665E8">
                    <w:rPr>
                      <w:sz w:val="20"/>
                      <w:szCs w:val="20"/>
                    </w:rPr>
                    <w:t>Основы предпринимательства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105 000 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Повышение квалификации -</w:t>
                  </w:r>
                </w:p>
              </w:tc>
            </w:tr>
            <w:tr w:rsidR="002C7E6C" w:rsidRPr="001976F5" w:rsidTr="00F13F33">
              <w:trPr>
                <w:trHeight w:val="560"/>
              </w:trPr>
              <w:tc>
                <w:tcPr>
                  <w:tcW w:w="464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26.02.13-27.03.13</w:t>
                  </w:r>
                </w:p>
              </w:tc>
              <w:tc>
                <w:tcPr>
                  <w:tcW w:w="3352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Оператор </w:t>
                  </w:r>
                  <w:proofErr w:type="spellStart"/>
                  <w:r>
                    <w:rPr>
                      <w:sz w:val="20"/>
                      <w:szCs w:val="20"/>
                    </w:rPr>
                    <w:t>ЭВиВМ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со знанием 1С</w:t>
                  </w:r>
                  <w:proofErr w:type="gramStart"/>
                  <w:r>
                    <w:rPr>
                      <w:sz w:val="20"/>
                      <w:szCs w:val="20"/>
                    </w:rPr>
                    <w:t>:П</w:t>
                  </w:r>
                  <w:proofErr w:type="gramEnd"/>
                  <w:r>
                    <w:rPr>
                      <w:sz w:val="20"/>
                      <w:szCs w:val="20"/>
                    </w:rPr>
                    <w:t>редприятие 8, Управление торговлей.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97 000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Повышение квалификации -</w:t>
                  </w:r>
                </w:p>
              </w:tc>
            </w:tr>
            <w:tr w:rsidR="002C7E6C" w:rsidRPr="001976F5" w:rsidTr="00F13F33">
              <w:trPr>
                <w:trHeight w:val="560"/>
              </w:trPr>
              <w:tc>
                <w:tcPr>
                  <w:tcW w:w="464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02.04.13-30.04.13</w:t>
                  </w:r>
                </w:p>
              </w:tc>
              <w:tc>
                <w:tcPr>
                  <w:tcW w:w="3352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Оператор </w:t>
                  </w:r>
                  <w:proofErr w:type="spellStart"/>
                  <w:r>
                    <w:rPr>
                      <w:sz w:val="20"/>
                      <w:szCs w:val="20"/>
                    </w:rPr>
                    <w:t>ЭВиВМ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со знанием 1С</w:t>
                  </w:r>
                  <w:proofErr w:type="gramStart"/>
                  <w:r>
                    <w:rPr>
                      <w:sz w:val="20"/>
                      <w:szCs w:val="20"/>
                    </w:rPr>
                    <w:t>:П</w:t>
                  </w:r>
                  <w:proofErr w:type="gramEnd"/>
                  <w:r>
                    <w:rPr>
                      <w:sz w:val="20"/>
                      <w:szCs w:val="20"/>
                    </w:rPr>
                    <w:t>редприятие 8, Управление торговлей.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85 500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Повышение квалификации -</w:t>
                  </w:r>
                </w:p>
              </w:tc>
            </w:tr>
            <w:tr w:rsidR="002C7E6C" w:rsidRPr="001976F5" w:rsidTr="00F13F33">
              <w:trPr>
                <w:trHeight w:val="560"/>
              </w:trPr>
              <w:tc>
                <w:tcPr>
                  <w:tcW w:w="464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18.09.13-18.10.13</w:t>
                  </w:r>
                </w:p>
              </w:tc>
              <w:tc>
                <w:tcPr>
                  <w:tcW w:w="3352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Оператор </w:t>
                  </w:r>
                  <w:proofErr w:type="spellStart"/>
                  <w:r>
                    <w:rPr>
                      <w:sz w:val="20"/>
                      <w:szCs w:val="20"/>
                    </w:rPr>
                    <w:t>ЭВиВМ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со знанием 1С</w:t>
                  </w:r>
                  <w:proofErr w:type="gramStart"/>
                  <w:r>
                    <w:rPr>
                      <w:sz w:val="20"/>
                      <w:szCs w:val="20"/>
                    </w:rPr>
                    <w:t>:П</w:t>
                  </w:r>
                  <w:proofErr w:type="gramEnd"/>
                  <w:r>
                    <w:rPr>
                      <w:sz w:val="20"/>
                      <w:szCs w:val="20"/>
                    </w:rPr>
                    <w:t>редприятие 8, Управление торговлей.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97 950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Повышение квалификации -</w:t>
                  </w:r>
                </w:p>
              </w:tc>
            </w:tr>
            <w:tr w:rsidR="002C7E6C" w:rsidRPr="001976F5" w:rsidTr="00F13F33">
              <w:trPr>
                <w:trHeight w:val="560"/>
              </w:trPr>
              <w:tc>
                <w:tcPr>
                  <w:tcW w:w="464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02.06.14</w:t>
                  </w:r>
                </w:p>
              </w:tc>
              <w:tc>
                <w:tcPr>
                  <w:tcW w:w="3352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Оператор </w:t>
                  </w:r>
                  <w:proofErr w:type="spellStart"/>
                  <w:r>
                    <w:rPr>
                      <w:sz w:val="20"/>
                      <w:szCs w:val="20"/>
                    </w:rPr>
                    <w:t>ЭВиВМ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со знанием 1С</w:t>
                  </w:r>
                  <w:proofErr w:type="gramStart"/>
                  <w:r>
                    <w:rPr>
                      <w:sz w:val="20"/>
                      <w:szCs w:val="20"/>
                    </w:rPr>
                    <w:t>:П</w:t>
                  </w:r>
                  <w:proofErr w:type="gramEnd"/>
                  <w:r>
                    <w:rPr>
                      <w:sz w:val="20"/>
                      <w:szCs w:val="20"/>
                    </w:rPr>
                    <w:t>редприятие 8, Управление торговлей.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81 800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Повышение квалификации -</w:t>
                  </w:r>
                </w:p>
              </w:tc>
            </w:tr>
            <w:tr w:rsidR="002C7E6C" w:rsidRPr="001976F5" w:rsidTr="00F13F33">
              <w:trPr>
                <w:trHeight w:val="560"/>
              </w:trPr>
              <w:tc>
                <w:tcPr>
                  <w:tcW w:w="464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17.07.14</w:t>
                  </w:r>
                </w:p>
              </w:tc>
              <w:tc>
                <w:tcPr>
                  <w:tcW w:w="3352" w:type="dxa"/>
                  <w:shd w:val="clear" w:color="auto" w:fill="auto"/>
                </w:tcPr>
                <w:p w:rsidR="002C7E6C" w:rsidRPr="00C665E8" w:rsidRDefault="002C7E6C" w:rsidP="002C7E6C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C665E8">
                    <w:rPr>
                      <w:sz w:val="20"/>
                      <w:szCs w:val="20"/>
                    </w:rPr>
                    <w:t xml:space="preserve">Организация и проведение информационно-консультационных услуг по </w:t>
                  </w:r>
                  <w:proofErr w:type="spellStart"/>
                  <w:r w:rsidRPr="00C665E8">
                    <w:rPr>
                      <w:sz w:val="20"/>
                      <w:szCs w:val="20"/>
                    </w:rPr>
                    <w:t>самозанятости</w:t>
                  </w:r>
                  <w:proofErr w:type="spellEnd"/>
                </w:p>
              </w:tc>
              <w:tc>
                <w:tcPr>
                  <w:tcW w:w="1641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14000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Повышение квалификации -</w:t>
                  </w:r>
                </w:p>
              </w:tc>
            </w:tr>
            <w:tr w:rsidR="002C7E6C" w:rsidRPr="001976F5" w:rsidTr="00F13F33">
              <w:trPr>
                <w:trHeight w:val="560"/>
              </w:trPr>
              <w:tc>
                <w:tcPr>
                  <w:tcW w:w="464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27.04.15-29.05.15</w:t>
                  </w:r>
                </w:p>
              </w:tc>
              <w:tc>
                <w:tcPr>
                  <w:tcW w:w="3352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Оператор </w:t>
                  </w:r>
                  <w:proofErr w:type="spellStart"/>
                  <w:r>
                    <w:rPr>
                      <w:sz w:val="20"/>
                      <w:szCs w:val="20"/>
                    </w:rPr>
                    <w:t>ЭВиВМ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со знанием 1С</w:t>
                  </w:r>
                  <w:proofErr w:type="gramStart"/>
                  <w:r>
                    <w:rPr>
                      <w:sz w:val="20"/>
                      <w:szCs w:val="20"/>
                    </w:rPr>
                    <w:t>:П</w:t>
                  </w:r>
                  <w:proofErr w:type="gramEnd"/>
                  <w:r>
                    <w:rPr>
                      <w:sz w:val="20"/>
                      <w:szCs w:val="20"/>
                    </w:rPr>
                    <w:t>редприятие 8, Управление торговлей.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2C7E6C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72000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2C7E6C" w:rsidRPr="001976F5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Повышение квалификации -</w:t>
                  </w:r>
                </w:p>
              </w:tc>
            </w:tr>
            <w:tr w:rsidR="002C7E6C" w:rsidRPr="001976F5" w:rsidTr="00F13F33">
              <w:trPr>
                <w:trHeight w:val="560"/>
              </w:trPr>
              <w:tc>
                <w:tcPr>
                  <w:tcW w:w="464" w:type="dxa"/>
                  <w:shd w:val="clear" w:color="auto" w:fill="auto"/>
                </w:tcPr>
                <w:p w:rsidR="002C7E6C" w:rsidRPr="00C14D01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  <w:highlight w:val="yellow"/>
                    </w:rPr>
                  </w:pPr>
                  <w:r w:rsidRPr="007715BB">
                    <w:rPr>
                      <w:rFonts w:ascii="Century Gothic" w:hAnsi="Century Gothic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2C7E6C" w:rsidRPr="007715BB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7715BB">
                    <w:rPr>
                      <w:rFonts w:ascii="Century Gothic" w:hAnsi="Century Gothic"/>
                      <w:sz w:val="16"/>
                      <w:szCs w:val="16"/>
                    </w:rPr>
                    <w:t>19.04.15-30.06.15</w:t>
                  </w:r>
                </w:p>
              </w:tc>
              <w:tc>
                <w:tcPr>
                  <w:tcW w:w="3352" w:type="dxa"/>
                  <w:shd w:val="clear" w:color="auto" w:fill="auto"/>
                </w:tcPr>
                <w:p w:rsidR="002C7E6C" w:rsidRPr="007715BB" w:rsidRDefault="002C7E6C" w:rsidP="002C7E6C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7715BB">
                    <w:rPr>
                      <w:sz w:val="20"/>
                      <w:szCs w:val="20"/>
                    </w:rPr>
                    <w:t xml:space="preserve">Оператор </w:t>
                  </w:r>
                  <w:proofErr w:type="spellStart"/>
                  <w:r w:rsidRPr="007715BB">
                    <w:rPr>
                      <w:sz w:val="20"/>
                      <w:szCs w:val="20"/>
                    </w:rPr>
                    <w:t>ЭВиВМ</w:t>
                  </w:r>
                  <w:proofErr w:type="spellEnd"/>
                  <w:r w:rsidRPr="007715BB">
                    <w:rPr>
                      <w:sz w:val="20"/>
                      <w:szCs w:val="20"/>
                    </w:rPr>
                    <w:t xml:space="preserve"> со знанием 1С</w:t>
                  </w:r>
                  <w:proofErr w:type="gramStart"/>
                  <w:r w:rsidRPr="007715BB">
                    <w:rPr>
                      <w:sz w:val="20"/>
                      <w:szCs w:val="20"/>
                    </w:rPr>
                    <w:t>:П</w:t>
                  </w:r>
                  <w:proofErr w:type="gramEnd"/>
                  <w:r w:rsidRPr="007715BB">
                    <w:rPr>
                      <w:sz w:val="20"/>
                      <w:szCs w:val="20"/>
                    </w:rPr>
                    <w:t>редприятие 8, Управление торговлей.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2C7E6C" w:rsidRPr="007715BB" w:rsidRDefault="002C7E6C" w:rsidP="002C7E6C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  <w:highlight w:val="yellow"/>
                    </w:rPr>
                  </w:pPr>
                  <w:r w:rsidRPr="007715BB">
                    <w:rPr>
                      <w:rFonts w:ascii="Century Gothic" w:hAnsi="Century Gothic"/>
                      <w:sz w:val="16"/>
                      <w:szCs w:val="16"/>
                    </w:rPr>
                    <w:t>77 760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2C7E6C" w:rsidRPr="007715BB" w:rsidRDefault="002C7E6C" w:rsidP="002C7E6C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7715BB">
                    <w:rPr>
                      <w:sz w:val="20"/>
                      <w:szCs w:val="20"/>
                    </w:rPr>
                    <w:t>Население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2C7E6C" w:rsidRPr="007715BB" w:rsidRDefault="002C7E6C" w:rsidP="002C7E6C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7715BB">
                    <w:rPr>
                      <w:sz w:val="20"/>
                      <w:szCs w:val="20"/>
                    </w:rPr>
                    <w:t>Повышение квалификации -</w:t>
                  </w:r>
                </w:p>
              </w:tc>
            </w:tr>
          </w:tbl>
          <w:p w:rsidR="000C7032" w:rsidRPr="001976F5" w:rsidRDefault="000C7032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10303" w:rsidRPr="001976F5" w:rsidRDefault="00510303" w:rsidP="00510303">
      <w:pPr>
        <w:rPr>
          <w:vanish/>
        </w:rPr>
      </w:pPr>
    </w:p>
    <w:p w:rsidR="003E4EEC" w:rsidRDefault="003E4EEC" w:rsidP="00466914">
      <w:pPr>
        <w:jc w:val="right"/>
        <w:rPr>
          <w:b/>
        </w:rPr>
      </w:pPr>
    </w:p>
    <w:p w:rsidR="003E4EEC" w:rsidRDefault="003E4EEC" w:rsidP="00466914">
      <w:pPr>
        <w:jc w:val="right"/>
        <w:rPr>
          <w:b/>
        </w:rPr>
      </w:pPr>
    </w:p>
    <w:p w:rsidR="003E4EEC" w:rsidRDefault="003E4EEC" w:rsidP="00466914">
      <w:pPr>
        <w:jc w:val="right"/>
        <w:rPr>
          <w:b/>
        </w:rPr>
      </w:pPr>
    </w:p>
    <w:p w:rsidR="00A40DA5" w:rsidRDefault="00A40DA5" w:rsidP="00466914">
      <w:pPr>
        <w:jc w:val="right"/>
        <w:rPr>
          <w:b/>
        </w:rPr>
      </w:pPr>
    </w:p>
    <w:p w:rsidR="003E4EEC" w:rsidRDefault="003E4EEC" w:rsidP="00466914">
      <w:pPr>
        <w:jc w:val="right"/>
        <w:rPr>
          <w:b/>
        </w:rPr>
      </w:pPr>
    </w:p>
    <w:tbl>
      <w:tblPr>
        <w:tblW w:w="10212" w:type="dxa"/>
        <w:tblInd w:w="-34" w:type="dxa"/>
        <w:tblLayout w:type="fixed"/>
        <w:tblLook w:val="0000"/>
      </w:tblPr>
      <w:tblGrid>
        <w:gridCol w:w="3403"/>
        <w:gridCol w:w="4346"/>
        <w:gridCol w:w="2463"/>
      </w:tblGrid>
      <w:tr w:rsidR="00AB1EC9" w:rsidRPr="00C0719F" w:rsidTr="00D45E2C">
        <w:trPr>
          <w:trHeight w:val="207"/>
        </w:trPr>
        <w:tc>
          <w:tcPr>
            <w:tcW w:w="3403" w:type="dxa"/>
          </w:tcPr>
          <w:p w:rsidR="00AB1EC9" w:rsidRPr="00C0719F" w:rsidRDefault="00AB1EC9" w:rsidP="00D45E2C">
            <w:pPr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346" w:type="dxa"/>
          </w:tcPr>
          <w:p w:rsidR="00AB1EC9" w:rsidRPr="00C0719F" w:rsidRDefault="00AB1EC9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  <w:lang w:eastAsia="ar-SA"/>
              </w:rPr>
              <w:t>_____________________________________</w:t>
            </w:r>
          </w:p>
          <w:p w:rsidR="00AB1EC9" w:rsidRPr="00C0719F" w:rsidRDefault="00AB1EC9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463" w:type="dxa"/>
          </w:tcPr>
          <w:p w:rsidR="002C7E6C" w:rsidRDefault="002C7E6C" w:rsidP="002C7E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Лютова Г.Р.</w:t>
            </w:r>
          </w:p>
          <w:p w:rsidR="00AB1EC9" w:rsidRPr="00C0719F" w:rsidRDefault="00AB1EC9" w:rsidP="00D45E2C">
            <w:pPr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AB1EC9" w:rsidRPr="001976F5" w:rsidTr="00D45E2C">
        <w:trPr>
          <w:trHeight w:val="207"/>
        </w:trPr>
        <w:tc>
          <w:tcPr>
            <w:tcW w:w="3403" w:type="dxa"/>
          </w:tcPr>
          <w:p w:rsidR="00AB1EC9" w:rsidRPr="008C4DCF" w:rsidRDefault="00AB1EC9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6" w:type="dxa"/>
          </w:tcPr>
          <w:p w:rsidR="00AB1EC9" w:rsidRDefault="00AB1EC9" w:rsidP="00D45E2C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3" w:type="dxa"/>
          </w:tcPr>
          <w:p w:rsidR="00AB1EC9" w:rsidRDefault="00AB1EC9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602185" w:rsidRPr="00B81002" w:rsidRDefault="00A84B66" w:rsidP="00466914">
      <w:pPr>
        <w:jc w:val="right"/>
        <w:rPr>
          <w:rFonts w:ascii="Courier" w:hAnsi="Courier"/>
          <w:b/>
        </w:rPr>
      </w:pPr>
      <w:r w:rsidRPr="00B81002">
        <w:rPr>
          <w:rFonts w:ascii="Courier" w:hAnsi="Courier"/>
          <w:b/>
        </w:rPr>
        <w:br w:type="page"/>
      </w:r>
      <w:r w:rsidR="00466914" w:rsidRPr="00B81002">
        <w:rPr>
          <w:rFonts w:ascii="Courier" w:hAnsi="Courier"/>
        </w:rPr>
        <w:lastRenderedPageBreak/>
        <w:t xml:space="preserve">Приложение </w:t>
      </w:r>
      <w:r w:rsidR="003E4EEC" w:rsidRPr="00B81002">
        <w:rPr>
          <w:rFonts w:ascii="Courier" w:hAnsi="Courier"/>
        </w:rPr>
        <w:t>3</w:t>
      </w:r>
    </w:p>
    <w:p w:rsidR="00975445" w:rsidRPr="001976F5" w:rsidRDefault="00975445" w:rsidP="00466914">
      <w:pPr>
        <w:jc w:val="right"/>
        <w:rPr>
          <w:b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586"/>
        <w:gridCol w:w="1734"/>
        <w:gridCol w:w="1986"/>
        <w:gridCol w:w="3759"/>
      </w:tblGrid>
      <w:tr w:rsidR="004B7319" w:rsidRPr="001976F5" w:rsidTr="002C7E6C">
        <w:trPr>
          <w:trHeight w:val="275"/>
        </w:trPr>
        <w:tc>
          <w:tcPr>
            <w:tcW w:w="10065" w:type="dxa"/>
            <w:gridSpan w:val="4"/>
          </w:tcPr>
          <w:p w:rsidR="00C25763" w:rsidRPr="001976F5" w:rsidRDefault="003E4EEC" w:rsidP="00466914">
            <w:pPr>
              <w:keepLine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25763" w:rsidRPr="001976F5">
              <w:rPr>
                <w:b/>
                <w:sz w:val="28"/>
                <w:szCs w:val="28"/>
              </w:rPr>
              <w:t>. Описание проекта</w:t>
            </w:r>
          </w:p>
          <w:p w:rsidR="00C25763" w:rsidRPr="001976F5" w:rsidRDefault="00C25763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B7319" w:rsidRPr="001976F5" w:rsidTr="002C7E6C">
        <w:trPr>
          <w:trHeight w:val="68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C25763" w:rsidRPr="004B7319" w:rsidRDefault="00C25763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1. Название проекта, на который запрашивается грант </w:t>
            </w:r>
          </w:p>
        </w:tc>
      </w:tr>
      <w:tr w:rsidR="004B7319" w:rsidRPr="001976F5" w:rsidTr="002C7E6C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7" w:rsidRPr="001976F5" w:rsidRDefault="00F13F33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zh-TW"/>
              </w:rPr>
              <w:t>«Старшие подростки</w:t>
            </w:r>
            <w:r w:rsidR="00040067">
              <w:rPr>
                <w:rFonts w:eastAsia="MS Mincho"/>
                <w:sz w:val="20"/>
                <w:szCs w:val="20"/>
                <w:lang w:val="ba-RU" w:eastAsia="zh-TW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eastAsia="zh-TW"/>
              </w:rPr>
              <w:t xml:space="preserve">малых и 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моногород</w:t>
            </w:r>
            <w:r>
              <w:rPr>
                <w:rFonts w:eastAsia="MS Mincho"/>
                <w:sz w:val="20"/>
                <w:szCs w:val="20"/>
                <w:lang w:eastAsia="zh-TW"/>
              </w:rPr>
              <w:t>ов в поисках профессионального счастья».</w:t>
            </w:r>
          </w:p>
        </w:tc>
      </w:tr>
      <w:tr w:rsidR="00A10D36" w:rsidRPr="001976F5" w:rsidTr="002C7E6C">
        <w:trPr>
          <w:trHeight w:val="322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BF2178" w:rsidRDefault="00BF2178" w:rsidP="00BF2178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A10D36" w:rsidRDefault="00A10D36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Целевые группы </w:t>
            </w:r>
            <w:r w:rsidRPr="004B7319">
              <w:rPr>
                <w:b/>
                <w:sz w:val="20"/>
                <w:szCs w:val="20"/>
              </w:rPr>
              <w:t>проект</w:t>
            </w:r>
            <w:proofErr w:type="gramStart"/>
            <w:r w:rsidRPr="004B7319">
              <w:rPr>
                <w:b/>
                <w:sz w:val="20"/>
                <w:szCs w:val="20"/>
              </w:rPr>
              <w:t>а</w:t>
            </w:r>
            <w:r w:rsidRPr="001976F5">
              <w:rPr>
                <w:i/>
                <w:sz w:val="20"/>
                <w:szCs w:val="20"/>
              </w:rPr>
              <w:t>(</w:t>
            </w:r>
            <w:proofErr w:type="gramEnd"/>
            <w:r w:rsidR="00071A87">
              <w:rPr>
                <w:i/>
                <w:sz w:val="20"/>
                <w:szCs w:val="20"/>
              </w:rPr>
              <w:t>отметить</w:t>
            </w:r>
            <w:r w:rsidR="00BF2178">
              <w:rPr>
                <w:i/>
                <w:sz w:val="20"/>
                <w:szCs w:val="20"/>
              </w:rPr>
              <w:t xml:space="preserve"> целевые группы</w:t>
            </w:r>
            <w:r w:rsidRPr="001976F5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на</w:t>
            </w:r>
            <w:r w:rsidR="00071A87">
              <w:rPr>
                <w:i/>
                <w:sz w:val="20"/>
                <w:szCs w:val="20"/>
              </w:rPr>
              <w:t xml:space="preserve"> которые</w:t>
            </w:r>
            <w:r w:rsidR="00BF2178">
              <w:rPr>
                <w:i/>
                <w:sz w:val="20"/>
                <w:szCs w:val="20"/>
              </w:rPr>
              <w:t xml:space="preserve"> направлен</w:t>
            </w:r>
            <w:r w:rsidRPr="001976F5">
              <w:rPr>
                <w:i/>
                <w:sz w:val="20"/>
                <w:szCs w:val="20"/>
              </w:rPr>
              <w:t xml:space="preserve"> проект) </w:t>
            </w:r>
          </w:p>
          <w:p w:rsidR="00BF2178" w:rsidRDefault="00BF2178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  <w:p w:rsidR="00BF2178" w:rsidRDefault="00BF2178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372"/>
              <w:gridCol w:w="3373"/>
              <w:gridCol w:w="3373"/>
            </w:tblGrid>
            <w:tr w:rsidR="00BF2178" w:rsidRPr="00F904C8" w:rsidTr="00B75E6E">
              <w:tc>
                <w:tcPr>
                  <w:tcW w:w="3372" w:type="dxa"/>
                  <w:shd w:val="clear" w:color="auto" w:fill="auto"/>
                </w:tcPr>
                <w:p w:rsidR="00BF2178" w:rsidRPr="002C7E6C" w:rsidRDefault="002C7E6C" w:rsidP="00F904C8">
                  <w:pPr>
                    <w:keepLines/>
                    <w:suppressAutoHyphens/>
                    <w:snapToGrid w:val="0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C7E6C">
                    <w:rPr>
                      <w:b/>
                      <w:sz w:val="20"/>
                      <w:szCs w:val="20"/>
                    </w:rPr>
                    <w:t>Х</w:t>
                  </w:r>
                  <w:r w:rsidR="00BF2178" w:rsidRPr="002C7E6C">
                    <w:rPr>
                      <w:b/>
                      <w:sz w:val="20"/>
                      <w:szCs w:val="20"/>
                    </w:rPr>
                    <w:t>Дети</w:t>
                  </w:r>
                  <w:proofErr w:type="spellEnd"/>
                  <w:r w:rsidR="00BF2178" w:rsidRPr="002C7E6C">
                    <w:rPr>
                      <w:b/>
                      <w:sz w:val="20"/>
                      <w:szCs w:val="20"/>
                    </w:rPr>
                    <w:t xml:space="preserve"> и подростки</w:t>
                  </w:r>
                </w:p>
                <w:p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</w:p>
                <w:p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3" w:type="dxa"/>
                  <w:shd w:val="clear" w:color="auto" w:fill="auto"/>
                </w:tcPr>
                <w:p w:rsidR="00BF2178" w:rsidRPr="00F904C8" w:rsidRDefault="00370D18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 w:rsidRPr="00370D18">
                    <w:rPr>
                      <w:noProof/>
                      <w:sz w:val="20"/>
                      <w:szCs w:val="20"/>
                      <w:lang w:val="en-US" w:eastAsia="en-US"/>
                    </w:rPr>
                    <w:pict>
                      <v:rect id="Rectangle 3" o:spid="_x0000_s1026" style="position:absolute;margin-left:2.75pt;margin-top:2.05pt;width:7.5pt;height:7.1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tjGwIAADo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"/>
                    </w:pict>
                  </w:r>
                  <w:r w:rsidR="00846D2C" w:rsidRPr="00F904C8">
                    <w:rPr>
                      <w:sz w:val="20"/>
                      <w:szCs w:val="20"/>
                    </w:rPr>
                    <w:t xml:space="preserve">      Молодежь и студенты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BF2178" w:rsidRPr="00F904C8" w:rsidRDefault="00370D18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 w:rsidRPr="00370D18">
                    <w:rPr>
                      <w:noProof/>
                      <w:sz w:val="20"/>
                      <w:szCs w:val="20"/>
                      <w:lang w:val="en-US" w:eastAsia="en-US"/>
                    </w:rPr>
                    <w:pict>
                      <v:rect id="Rectangle 4" o:spid="_x0000_s1038" style="position:absolute;margin-left:2.1pt;margin-top:2.05pt;width:7.5pt;height:7.1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E1GgIAADo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"/>
                    </w:pict>
                  </w:r>
                  <w:r w:rsidR="00846D2C" w:rsidRPr="00F904C8">
                    <w:rPr>
                      <w:sz w:val="20"/>
                      <w:szCs w:val="20"/>
                    </w:rPr>
                    <w:t xml:space="preserve">       Женщины</w:t>
                  </w:r>
                </w:p>
              </w:tc>
            </w:tr>
            <w:tr w:rsidR="00B75E6E" w:rsidRPr="00F904C8" w:rsidTr="00B75E6E">
              <w:tc>
                <w:tcPr>
                  <w:tcW w:w="3372" w:type="dxa"/>
                  <w:shd w:val="clear" w:color="auto" w:fill="auto"/>
                </w:tcPr>
                <w:p w:rsidR="00B75E6E" w:rsidRDefault="00370D18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 w:rsidRPr="00370D18">
                    <w:rPr>
                      <w:noProof/>
                      <w:sz w:val="20"/>
                      <w:szCs w:val="20"/>
                      <w:lang w:val="en-US" w:eastAsia="en-US"/>
                    </w:rPr>
                    <w:pict>
                      <v:rect id="Rectangle 16" o:spid="_x0000_s1037" style="position:absolute;margin-left:6.2pt;margin-top:1.25pt;width:7.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aZGw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"/>
                    </w:pict>
                  </w:r>
                  <w:r w:rsidR="00B75E6E">
                    <w:rPr>
                      <w:noProof/>
                      <w:sz w:val="20"/>
                      <w:szCs w:val="20"/>
                    </w:rPr>
                    <w:t>Многодетные</w:t>
                  </w:r>
                </w:p>
                <w:p w:rsidR="00B75E6E" w:rsidRDefault="00B75E6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  <w:p w:rsidR="00B75E6E" w:rsidRPr="00B75E6E" w:rsidRDefault="00B75E6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373" w:type="dxa"/>
                  <w:shd w:val="clear" w:color="auto" w:fill="auto"/>
                </w:tcPr>
                <w:p w:rsidR="00B75E6E" w:rsidRPr="00F904C8" w:rsidRDefault="00370D18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 w:rsidRPr="00370D18">
                    <w:rPr>
                      <w:noProof/>
                      <w:sz w:val="20"/>
                      <w:szCs w:val="20"/>
                      <w:lang w:val="en-US" w:eastAsia="en-US"/>
                    </w:rPr>
                    <w:pict>
                      <v:rect id="Rectangle 17" o:spid="_x0000_s1036" style="position:absolute;margin-left:2.75pt;margin-top:1.25pt;width:7.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8nG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"/>
                    </w:pict>
                  </w:r>
                  <w:r w:rsidR="00B75E6E">
                    <w:rPr>
                      <w:noProof/>
                      <w:sz w:val="20"/>
                      <w:szCs w:val="20"/>
                    </w:rPr>
                    <w:t>Сироты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B75E6E" w:rsidRPr="00F904C8" w:rsidRDefault="00370D18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 w:rsidRPr="00370D18">
                    <w:rPr>
                      <w:noProof/>
                      <w:sz w:val="20"/>
                      <w:szCs w:val="20"/>
                      <w:lang w:val="en-US" w:eastAsia="en-US"/>
                    </w:rPr>
                    <w:pict>
                      <v:rect id="Rectangle 18" o:spid="_x0000_s1035" style="position:absolute;margin-left:2.1pt;margin-top:1.25pt;width:7.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rw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ovObOipxJ9&#10;JtGEbY1ixSL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"/>
                    </w:pict>
                  </w:r>
                  <w:r w:rsidR="00B75E6E">
                    <w:rPr>
                      <w:noProof/>
                      <w:sz w:val="20"/>
                      <w:szCs w:val="20"/>
                    </w:rPr>
                    <w:t xml:space="preserve">       Бездомные</w:t>
                  </w:r>
                </w:p>
              </w:tc>
            </w:tr>
            <w:tr w:rsidR="00846D2C" w:rsidRPr="00F904C8" w:rsidTr="00B75E6E">
              <w:tc>
                <w:tcPr>
                  <w:tcW w:w="3372" w:type="dxa"/>
                  <w:shd w:val="clear" w:color="auto" w:fill="auto"/>
                </w:tcPr>
                <w:p w:rsidR="00846D2C" w:rsidRPr="00F904C8" w:rsidRDefault="00370D18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 w:rsidRPr="00370D18">
                    <w:rPr>
                      <w:noProof/>
                      <w:sz w:val="20"/>
                      <w:szCs w:val="20"/>
                      <w:lang w:val="en-US" w:eastAsia="en-US"/>
                    </w:rPr>
                    <w:pict>
                      <v:rect id="Rectangle 5" o:spid="_x0000_s1034" style="position:absolute;margin-left:6.2pt;margin-top:2.05pt;width:7.5pt;height:7.1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"/>
                    </w:pic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Пенсионеры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846D2C" w:rsidRPr="00F904C8" w:rsidRDefault="00370D18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 w:rsidRPr="00370D18">
                    <w:rPr>
                      <w:noProof/>
                      <w:sz w:val="20"/>
                      <w:szCs w:val="20"/>
                      <w:lang w:val="en-US" w:eastAsia="en-US"/>
                    </w:rPr>
                    <w:pict>
                      <v:rect id="Rectangle 6" o:spid="_x0000_s1033" style="position:absolute;margin-left:2.75pt;margin-top:2.05pt;width:7.5pt;height:7.1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/mGgIAADk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"/>
                    </w:pic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>Ветераны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846D2C" w:rsidRPr="00F904C8" w:rsidRDefault="00370D18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 w:rsidRPr="00370D18">
                    <w:rPr>
                      <w:noProof/>
                      <w:sz w:val="20"/>
                      <w:szCs w:val="20"/>
                      <w:lang w:val="en-US" w:eastAsia="en-US"/>
                    </w:rPr>
                    <w:pict>
                      <v:rect id="Rectangle 7" o:spid="_x0000_s1032" style="position:absolute;margin-left:2.1pt;margin-top:2.05pt;width:7.5pt;height:7.1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aJGgIAADk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"/>
                    </w:pict>
                  </w:r>
                  <w:r w:rsidR="0052685E" w:rsidRPr="00F904C8">
                    <w:rPr>
                      <w:noProof/>
                      <w:sz w:val="20"/>
                      <w:szCs w:val="20"/>
                    </w:rPr>
                    <w:t>Люди с ограниченными физическими возможностями</w:t>
                  </w:r>
                </w:p>
                <w:p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  <w:tr w:rsidR="00846D2C" w:rsidRPr="00F904C8" w:rsidTr="00B75E6E">
              <w:tc>
                <w:tcPr>
                  <w:tcW w:w="3372" w:type="dxa"/>
                  <w:shd w:val="clear" w:color="auto" w:fill="auto"/>
                </w:tcPr>
                <w:p w:rsidR="00846D2C" w:rsidRPr="00F904C8" w:rsidRDefault="00370D18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 w:rsidRPr="00370D18">
                    <w:rPr>
                      <w:b/>
                      <w:noProof/>
                      <w:sz w:val="20"/>
                      <w:szCs w:val="20"/>
                      <w:lang w:val="en-US" w:eastAsia="en-US"/>
                    </w:rPr>
                    <w:pict>
                      <v:rect id="Rectangle 8" o:spid="_x0000_s1031" style="position:absolute;margin-left:6.2pt;margin-top:2.05pt;width:7.5pt;height:7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tK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3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"/>
                    </w:pic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Алко</w:t>
                  </w:r>
                  <w:r w:rsidR="00071A87" w:rsidRPr="00F904C8">
                    <w:rPr>
                      <w:noProof/>
                      <w:sz w:val="20"/>
                      <w:szCs w:val="20"/>
                    </w:rPr>
                    <w:t>- и наркозависимые</w:t>
                  </w:r>
                </w:p>
                <w:p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  <w:p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373" w:type="dxa"/>
                  <w:shd w:val="clear" w:color="auto" w:fill="auto"/>
                </w:tcPr>
                <w:p w:rsidR="00846D2C" w:rsidRPr="00F904C8" w:rsidRDefault="00370D18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 w:rsidRPr="00370D18">
                    <w:rPr>
                      <w:b/>
                      <w:noProof/>
                      <w:sz w:val="20"/>
                      <w:szCs w:val="20"/>
                      <w:lang w:val="en-US" w:eastAsia="en-US"/>
                    </w:rPr>
                    <w:pict>
                      <v:rect id="Rectangle 9" o:spid="_x0000_s1030" style="position:absolute;margin-left:2.75pt;margin-top:2.05pt;width:7.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Il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ke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"/>
                    </w:pic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>Заключенные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846D2C" w:rsidRPr="00F904C8" w:rsidRDefault="00370D18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 w:rsidRPr="00370D18">
                    <w:rPr>
                      <w:b/>
                      <w:noProof/>
                      <w:sz w:val="20"/>
                      <w:szCs w:val="20"/>
                      <w:lang w:val="en-US" w:eastAsia="en-US"/>
                    </w:rPr>
                    <w:pict>
                      <v:rect id="Rectangle 10" o:spid="_x0000_s1029" style="position:absolute;margin-left:2.1pt;margin-top:2.05pt;width:7.5pt;height:7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EAGgIAADoEAAAOAAAAZHJzL2Uyb0RvYy54bWysU8GO0zAQvSPxD5bvNElpoY2arlZdipAW&#10;WLHwAa7jJBaOx4zdpsvXM3a63S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"/>
                    </w:pic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Беженцы</w:t>
                  </w:r>
                </w:p>
              </w:tc>
            </w:tr>
            <w:tr w:rsidR="00071A87" w:rsidRPr="00F904C8" w:rsidTr="00B75E6E">
              <w:tc>
                <w:tcPr>
                  <w:tcW w:w="3372" w:type="dxa"/>
                  <w:shd w:val="clear" w:color="auto" w:fill="auto"/>
                </w:tcPr>
                <w:p w:rsidR="00071A87" w:rsidRPr="00F904C8" w:rsidRDefault="00370D18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 w:rsidRPr="00370D18">
                    <w:rPr>
                      <w:b/>
                      <w:noProof/>
                      <w:sz w:val="20"/>
                      <w:szCs w:val="20"/>
                      <w:lang w:val="en-US" w:eastAsia="en-US"/>
                    </w:rPr>
                    <w:pict>
                      <v:rect id="Rectangle 14" o:spid="_x0000_s1028" style="position:absolute;margin-left:6.2pt;margin-top:1.5pt;width:7.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J2Gg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"/>
                    </w:pict>
                  </w:r>
                  <w:r w:rsidR="00071A87" w:rsidRPr="00F904C8">
                    <w:rPr>
                      <w:noProof/>
                      <w:sz w:val="20"/>
                      <w:szCs w:val="20"/>
                    </w:rPr>
                    <w:t>Мигранты</w:t>
                  </w:r>
                </w:p>
              </w:tc>
              <w:tc>
                <w:tcPr>
                  <w:tcW w:w="6746" w:type="dxa"/>
                  <w:gridSpan w:val="2"/>
                  <w:shd w:val="clear" w:color="auto" w:fill="auto"/>
                </w:tcPr>
                <w:p w:rsidR="00071A87" w:rsidRPr="00F904C8" w:rsidRDefault="00370D18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 w:rsidRPr="00370D18">
                    <w:rPr>
                      <w:b/>
                      <w:noProof/>
                      <w:sz w:val="20"/>
                      <w:szCs w:val="20"/>
                      <w:lang w:val="en-US" w:eastAsia="en-US"/>
                    </w:rPr>
                    <w:pict>
                      <v:rect id="Rectangle 15" o:spid="_x0000_s1027" style="position:absolute;margin-left:2.75pt;margin-top:1.5pt;width:7.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jPGw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"/>
                    </w:pict>
                  </w:r>
                  <w:r w:rsidR="00071A87" w:rsidRPr="00F904C8">
                    <w:rPr>
                      <w:noProof/>
                      <w:sz w:val="20"/>
                      <w:szCs w:val="20"/>
                    </w:rPr>
                    <w:t xml:space="preserve">  _____________________________________________________________</w:t>
                  </w:r>
                </w:p>
                <w:p w:rsidR="00071A87" w:rsidRPr="00F2019D" w:rsidRDefault="00F2019D" w:rsidP="00F904C8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noProof/>
                      <w:sz w:val="16"/>
                      <w:szCs w:val="16"/>
                    </w:rPr>
                  </w:pPr>
                  <w:r>
                    <w:rPr>
                      <w:i/>
                      <w:noProof/>
                      <w:sz w:val="16"/>
                      <w:szCs w:val="16"/>
                    </w:rPr>
                    <w:t>другое</w:t>
                  </w:r>
                </w:p>
              </w:tc>
            </w:tr>
          </w:tbl>
          <w:p w:rsidR="00BF2178" w:rsidRDefault="00BF2178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  <w:p w:rsidR="00BF2178" w:rsidRPr="00BF2178" w:rsidRDefault="00BF2178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A10D36" w:rsidRPr="001976F5" w:rsidTr="002C7E6C">
        <w:trPr>
          <w:trHeight w:val="268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A10D36" w:rsidRPr="001976F5" w:rsidRDefault="00071A87" w:rsidP="00291DD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10D36" w:rsidRPr="004B7319">
              <w:rPr>
                <w:b/>
                <w:sz w:val="20"/>
                <w:szCs w:val="20"/>
              </w:rPr>
              <w:t>. География проект</w:t>
            </w:r>
            <w:proofErr w:type="gramStart"/>
            <w:r w:rsidR="00A10D36" w:rsidRPr="004B7319">
              <w:rPr>
                <w:b/>
                <w:sz w:val="20"/>
                <w:szCs w:val="20"/>
              </w:rPr>
              <w:t>а</w:t>
            </w:r>
            <w:r w:rsidR="00A10D36" w:rsidRPr="004E3F27">
              <w:rPr>
                <w:sz w:val="20"/>
                <w:szCs w:val="20"/>
              </w:rPr>
              <w:t>(</w:t>
            </w:r>
            <w:proofErr w:type="gramEnd"/>
            <w:r w:rsidR="00A10D36" w:rsidRPr="004E3F27">
              <w:rPr>
                <w:sz w:val="20"/>
                <w:szCs w:val="20"/>
              </w:rPr>
              <w:t>перечислить все субъекты РФ, на территории которых реализуется проект)</w:t>
            </w:r>
          </w:p>
        </w:tc>
      </w:tr>
      <w:tr w:rsidR="00A10D36" w:rsidRPr="001976F5" w:rsidTr="002C7E6C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A55369" w:rsidRDefault="002C7E6C" w:rsidP="002C7E6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A55369">
              <w:rPr>
                <w:sz w:val="20"/>
                <w:szCs w:val="20"/>
              </w:rPr>
              <w:t>Республика Башкортостан, город Белебей</w:t>
            </w:r>
          </w:p>
          <w:p w:rsidR="00A10D36" w:rsidRPr="001976F5" w:rsidRDefault="00A10D36" w:rsidP="007205A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A10D36" w:rsidRPr="001976F5" w:rsidTr="002C7E6C">
        <w:tblPrEx>
          <w:tblLook w:val="01E0"/>
        </w:tblPrEx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Pr="001976F5" w:rsidRDefault="007205A7" w:rsidP="00E13B2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0D36" w:rsidRPr="001976F5" w:rsidTr="002C7E6C">
        <w:trPr>
          <w:trHeight w:val="2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A10D36" w:rsidRPr="001976F5" w:rsidRDefault="00071A87" w:rsidP="00880AE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10D36" w:rsidRPr="004B7319">
              <w:rPr>
                <w:b/>
                <w:sz w:val="20"/>
                <w:szCs w:val="20"/>
              </w:rPr>
              <w:t xml:space="preserve">. </w:t>
            </w:r>
            <w:r w:rsidR="00A10D36" w:rsidRPr="008710AB">
              <w:rPr>
                <w:b/>
                <w:sz w:val="20"/>
                <w:szCs w:val="20"/>
              </w:rPr>
              <w:t>Обоснование социальной значимости проекта</w:t>
            </w:r>
          </w:p>
        </w:tc>
      </w:tr>
      <w:tr w:rsidR="00A10D36" w:rsidRPr="001976F5" w:rsidTr="002C7E6C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2C7E6C">
            <w:pPr>
              <w:ind w:left="34"/>
              <w:jc w:val="both"/>
              <w:rPr>
                <w:rFonts w:eastAsia="MS Mincho"/>
                <w:sz w:val="20"/>
                <w:szCs w:val="20"/>
              </w:rPr>
            </w:pPr>
            <w:r w:rsidRPr="00B12094">
              <w:rPr>
                <w:rFonts w:eastAsia="MS Mincho"/>
                <w:sz w:val="20"/>
                <w:szCs w:val="20"/>
              </w:rPr>
              <w:t xml:space="preserve">Социальная значимость данного проекта заключается в том, что в ходе проводимой работы в малом моногороде за счет включения в этот процесс ресурсов городских и международных организаций на основе сетевого взаимодействия с использованием возможностей государственно-частного партнерства и потенциала семьи решается </w:t>
            </w:r>
            <w:r w:rsidRPr="00B12094">
              <w:rPr>
                <w:rFonts w:eastAsia="MS Mincho"/>
                <w:b/>
                <w:sz w:val="20"/>
                <w:szCs w:val="20"/>
              </w:rPr>
              <w:t>проблема профессиональной ориентации</w:t>
            </w:r>
            <w:r w:rsidRPr="00B12094">
              <w:rPr>
                <w:rFonts w:eastAsia="MS Mincho"/>
                <w:sz w:val="20"/>
                <w:szCs w:val="20"/>
              </w:rPr>
              <w:t xml:space="preserve"> и формирования у старших подростков  многомерного инновационного мышления. Данный проект представляет собой способ разработки и успешной реализации </w:t>
            </w:r>
            <w:r w:rsidRPr="00B12094">
              <w:rPr>
                <w:rFonts w:eastAsia="MS Mincho"/>
                <w:b/>
                <w:sz w:val="20"/>
                <w:szCs w:val="20"/>
              </w:rPr>
              <w:t>жизненного сценария</w:t>
            </w:r>
            <w:r w:rsidRPr="00B12094">
              <w:rPr>
                <w:rFonts w:eastAsia="MS Mincho"/>
                <w:sz w:val="20"/>
                <w:szCs w:val="20"/>
              </w:rPr>
              <w:t xml:space="preserve"> подростков из малых моногородов с напряженной социальной атмосферой в будущем.</w:t>
            </w:r>
          </w:p>
          <w:p w:rsidR="002C7E6C" w:rsidRPr="00B12094" w:rsidRDefault="002C7E6C" w:rsidP="002C7E6C">
            <w:pPr>
              <w:ind w:left="34"/>
              <w:jc w:val="both"/>
              <w:rPr>
                <w:rFonts w:eastAsia="MS Mincho"/>
                <w:sz w:val="20"/>
                <w:szCs w:val="20"/>
              </w:rPr>
            </w:pPr>
            <w:r w:rsidRPr="00B12094">
              <w:rPr>
                <w:rFonts w:eastAsia="MS Mincho"/>
                <w:sz w:val="20"/>
                <w:szCs w:val="20"/>
              </w:rPr>
              <w:t xml:space="preserve">Социальная значимость данного проекта также состоит в </w:t>
            </w:r>
            <w:r w:rsidRPr="00B12094">
              <w:rPr>
                <w:rFonts w:eastAsia="MS Mincho"/>
                <w:b/>
                <w:sz w:val="20"/>
                <w:szCs w:val="20"/>
              </w:rPr>
              <w:t>преодолении  имеющегося разрыва</w:t>
            </w:r>
            <w:r w:rsidRPr="00B12094">
              <w:rPr>
                <w:rFonts w:eastAsia="MS Mincho"/>
                <w:sz w:val="20"/>
                <w:szCs w:val="20"/>
              </w:rPr>
              <w:t xml:space="preserve"> в </w:t>
            </w:r>
            <w:proofErr w:type="spellStart"/>
            <w:r w:rsidRPr="00B12094">
              <w:rPr>
                <w:rFonts w:eastAsia="MS Mincho"/>
                <w:sz w:val="20"/>
                <w:szCs w:val="20"/>
              </w:rPr>
              <w:t>профориентационной</w:t>
            </w:r>
            <w:proofErr w:type="spellEnd"/>
            <w:r w:rsidRPr="00B12094">
              <w:rPr>
                <w:rFonts w:eastAsia="MS Mincho"/>
                <w:sz w:val="20"/>
                <w:szCs w:val="20"/>
              </w:rPr>
              <w:t xml:space="preserve"> работе со старшими подростками в малых моногородах и больших городах с многопрофильной экономикой. Это также способствует дальнейшей успешной </w:t>
            </w:r>
            <w:r w:rsidRPr="00B12094">
              <w:rPr>
                <w:rFonts w:eastAsia="MS Mincho"/>
                <w:b/>
                <w:sz w:val="20"/>
                <w:szCs w:val="20"/>
              </w:rPr>
              <w:t>социальной адаптации</w:t>
            </w:r>
            <w:r w:rsidRPr="00B12094">
              <w:rPr>
                <w:rFonts w:eastAsia="MS Mincho"/>
                <w:sz w:val="20"/>
                <w:szCs w:val="20"/>
              </w:rPr>
              <w:t xml:space="preserve"> выпускников малых и моногородов.</w:t>
            </w:r>
          </w:p>
          <w:p w:rsidR="00A10D36" w:rsidRPr="001976F5" w:rsidRDefault="00A10D36" w:rsidP="002C7E6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0D36" w:rsidRPr="001976F5" w:rsidTr="002C7E6C">
        <w:tblPrEx>
          <w:tblLook w:val="01E0"/>
        </w:tblPrEx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Pr="001976F5" w:rsidRDefault="007205A7" w:rsidP="006E4411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0D36" w:rsidRPr="001976F5" w:rsidTr="002C7E6C">
        <w:trPr>
          <w:trHeight w:val="2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A10D36" w:rsidRPr="001976F5" w:rsidRDefault="00071A87" w:rsidP="003D085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10D36" w:rsidRPr="008710AB">
              <w:rPr>
                <w:b/>
                <w:sz w:val="20"/>
                <w:szCs w:val="20"/>
              </w:rPr>
              <w:t>. Основные цели и задачи проекта</w:t>
            </w:r>
          </w:p>
        </w:tc>
      </w:tr>
      <w:tr w:rsidR="00A10D36" w:rsidRPr="001976F5" w:rsidTr="002C7E6C">
        <w:trPr>
          <w:trHeight w:val="2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2C7E6C">
            <w:pPr>
              <w:jc w:val="both"/>
              <w:rPr>
                <w:rFonts w:eastAsia="MS Mincho"/>
                <w:sz w:val="20"/>
                <w:szCs w:val="20"/>
              </w:rPr>
            </w:pPr>
            <w:r w:rsidRPr="00B12094">
              <w:rPr>
                <w:rFonts w:eastAsia="MS Mincho"/>
                <w:sz w:val="20"/>
                <w:szCs w:val="20"/>
              </w:rPr>
              <w:t xml:space="preserve">Основной целью данного проекта является </w:t>
            </w:r>
            <w:r>
              <w:rPr>
                <w:rFonts w:eastAsia="MS Mincho"/>
                <w:sz w:val="20"/>
                <w:szCs w:val="20"/>
              </w:rPr>
              <w:t>уменьшение уровня социальной напряженности в малых и моногородах РФ через создание условий и содействие профессиональному самоопределению старших подростков</w:t>
            </w:r>
            <w:r w:rsidRPr="00B12094">
              <w:rPr>
                <w:rFonts w:eastAsia="MS Mincho"/>
                <w:sz w:val="20"/>
                <w:szCs w:val="20"/>
              </w:rPr>
              <w:t>.</w:t>
            </w:r>
          </w:p>
          <w:p w:rsidR="002C7E6C" w:rsidRPr="00B12094" w:rsidRDefault="002C7E6C" w:rsidP="002C7E6C">
            <w:pPr>
              <w:keepLines/>
              <w:suppressAutoHyphens/>
              <w:rPr>
                <w:rFonts w:eastAsia="MS Mincho"/>
                <w:sz w:val="20"/>
                <w:szCs w:val="20"/>
              </w:rPr>
            </w:pPr>
            <w:r w:rsidRPr="00B12094">
              <w:rPr>
                <w:rFonts w:eastAsia="MS Mincho"/>
                <w:sz w:val="20"/>
                <w:szCs w:val="20"/>
              </w:rPr>
              <w:t xml:space="preserve">Задачами проекта являются: </w:t>
            </w:r>
          </w:p>
          <w:p w:rsidR="002C7E6C" w:rsidRPr="00B12094" w:rsidRDefault="002C7E6C" w:rsidP="002C7E6C">
            <w:pPr>
              <w:keepLines/>
              <w:suppressAutoHyphens/>
              <w:jc w:val="both"/>
              <w:rPr>
                <w:rFonts w:eastAsia="MS Mincho"/>
                <w:sz w:val="20"/>
                <w:szCs w:val="20"/>
              </w:rPr>
            </w:pPr>
            <w:r w:rsidRPr="00B12094">
              <w:rPr>
                <w:rFonts w:eastAsia="MS Mincho"/>
                <w:sz w:val="20"/>
                <w:szCs w:val="20"/>
              </w:rPr>
              <w:t xml:space="preserve">1. </w:t>
            </w:r>
            <w:r w:rsidR="00321A60">
              <w:rPr>
                <w:rFonts w:eastAsia="MS Mincho"/>
                <w:sz w:val="20"/>
                <w:szCs w:val="20"/>
              </w:rPr>
              <w:t xml:space="preserve">Мониторинг существующей системы </w:t>
            </w:r>
            <w:r w:rsidRPr="00B12094">
              <w:rPr>
                <w:rFonts w:eastAsia="MS Mincho"/>
                <w:sz w:val="20"/>
                <w:szCs w:val="20"/>
              </w:rPr>
              <w:t xml:space="preserve">профессиональной ориентации старших подростков </w:t>
            </w:r>
            <w:r w:rsidR="00321A60">
              <w:rPr>
                <w:rFonts w:eastAsia="MS Mincho"/>
                <w:sz w:val="20"/>
                <w:szCs w:val="20"/>
              </w:rPr>
              <w:t>на региональном уровне</w:t>
            </w:r>
            <w:r w:rsidRPr="00B12094">
              <w:rPr>
                <w:rFonts w:eastAsia="MS Mincho"/>
                <w:sz w:val="20"/>
                <w:szCs w:val="20"/>
              </w:rPr>
              <w:t>.</w:t>
            </w:r>
          </w:p>
          <w:p w:rsidR="002C7E6C" w:rsidRPr="00B12094" w:rsidRDefault="002C7E6C" w:rsidP="002C7E6C">
            <w:pPr>
              <w:keepLines/>
              <w:suppressAutoHyphens/>
              <w:rPr>
                <w:rFonts w:eastAsia="MS Mincho"/>
                <w:sz w:val="20"/>
                <w:szCs w:val="20"/>
              </w:rPr>
            </w:pPr>
            <w:r w:rsidRPr="00B12094">
              <w:rPr>
                <w:rFonts w:eastAsia="MS Mincho"/>
                <w:sz w:val="20"/>
                <w:szCs w:val="20"/>
              </w:rPr>
              <w:t xml:space="preserve">2. </w:t>
            </w:r>
            <w:r w:rsidR="00320834">
              <w:rPr>
                <w:rFonts w:eastAsia="MS Mincho"/>
                <w:sz w:val="20"/>
                <w:szCs w:val="20"/>
              </w:rPr>
              <w:t xml:space="preserve">Реализация мероприятий по </w:t>
            </w:r>
            <w:r w:rsidRPr="00B12094">
              <w:rPr>
                <w:rFonts w:eastAsia="MS Mincho"/>
                <w:b/>
                <w:sz w:val="20"/>
                <w:szCs w:val="20"/>
              </w:rPr>
              <w:t>профессиональной ориентации</w:t>
            </w:r>
            <w:r w:rsidRPr="00B12094">
              <w:rPr>
                <w:rFonts w:eastAsia="MS Mincho"/>
                <w:sz w:val="20"/>
                <w:szCs w:val="20"/>
              </w:rPr>
              <w:t xml:space="preserve"> старших подростков в малом моногороде; </w:t>
            </w:r>
          </w:p>
          <w:p w:rsidR="002C7E6C" w:rsidRPr="00B12094" w:rsidRDefault="002C7E6C" w:rsidP="002C7E6C">
            <w:pPr>
              <w:keepLines/>
              <w:suppressAutoHyphens/>
              <w:rPr>
                <w:rFonts w:eastAsia="MS Mincho"/>
                <w:sz w:val="20"/>
                <w:szCs w:val="20"/>
              </w:rPr>
            </w:pPr>
            <w:r w:rsidRPr="00B12094">
              <w:rPr>
                <w:rFonts w:eastAsia="MS Mincho"/>
                <w:sz w:val="20"/>
                <w:szCs w:val="20"/>
              </w:rPr>
              <w:t xml:space="preserve">3. </w:t>
            </w:r>
            <w:r w:rsidRPr="00B12094">
              <w:rPr>
                <w:rFonts w:eastAsia="MS Mincho"/>
                <w:b/>
                <w:sz w:val="20"/>
                <w:szCs w:val="20"/>
              </w:rPr>
              <w:t>Внедрение</w:t>
            </w:r>
            <w:r w:rsidR="00040067">
              <w:rPr>
                <w:rFonts w:eastAsia="MS Mincho"/>
                <w:b/>
                <w:sz w:val="20"/>
                <w:szCs w:val="20"/>
                <w:lang w:val="ba-RU"/>
              </w:rPr>
              <w:t xml:space="preserve"> </w:t>
            </w:r>
            <w:r w:rsidR="00F210D0">
              <w:rPr>
                <w:rFonts w:eastAsia="MS Mincho"/>
                <w:sz w:val="20"/>
                <w:szCs w:val="20"/>
              </w:rPr>
              <w:t xml:space="preserve">новой </w:t>
            </w:r>
            <w:r w:rsidRPr="00B12094">
              <w:rPr>
                <w:rFonts w:eastAsia="MS Mincho"/>
                <w:sz w:val="20"/>
                <w:szCs w:val="20"/>
              </w:rPr>
              <w:t>модели профессиональной ориентации старших подростков в малом моногороде с включением ресурсов нескольких организаций, в т.ч. международных, сетевой формы реализации и государственно-частного партнерства;</w:t>
            </w:r>
          </w:p>
          <w:p w:rsidR="002C7E6C" w:rsidRPr="00B12094" w:rsidRDefault="002C7E6C" w:rsidP="002C7E6C">
            <w:pPr>
              <w:keepLines/>
              <w:suppressAutoHyphens/>
              <w:jc w:val="both"/>
              <w:rPr>
                <w:rFonts w:eastAsia="MS Mincho"/>
                <w:sz w:val="20"/>
                <w:szCs w:val="20"/>
              </w:rPr>
            </w:pPr>
            <w:r w:rsidRPr="00B12094">
              <w:rPr>
                <w:rFonts w:eastAsia="MS Mincho"/>
                <w:sz w:val="20"/>
                <w:szCs w:val="20"/>
              </w:rPr>
              <w:t xml:space="preserve">4. Включение в содержание дополнительных </w:t>
            </w:r>
            <w:proofErr w:type="spellStart"/>
            <w:r w:rsidRPr="00B12094">
              <w:rPr>
                <w:rFonts w:eastAsia="MS Mincho"/>
                <w:sz w:val="20"/>
                <w:szCs w:val="20"/>
              </w:rPr>
              <w:t>общеразвивающих</w:t>
            </w:r>
            <w:proofErr w:type="spellEnd"/>
            <w:r w:rsidRPr="00B12094">
              <w:rPr>
                <w:rFonts w:eastAsia="MS Mincho"/>
                <w:sz w:val="20"/>
                <w:szCs w:val="20"/>
              </w:rPr>
              <w:t xml:space="preserve"> программ образовательных модулей по </w:t>
            </w:r>
            <w:r w:rsidRPr="00B12094">
              <w:rPr>
                <w:rFonts w:eastAsia="MS Mincho"/>
                <w:b/>
                <w:sz w:val="20"/>
                <w:szCs w:val="20"/>
              </w:rPr>
              <w:t>выявлению потенциала способностей личности старшего подростка</w:t>
            </w:r>
            <w:r w:rsidRPr="00B12094">
              <w:rPr>
                <w:rFonts w:eastAsia="MS Mincho"/>
                <w:sz w:val="20"/>
                <w:szCs w:val="20"/>
              </w:rPr>
              <w:t xml:space="preserve"> и уровня его готовности к профессиональному самоопределению;</w:t>
            </w:r>
          </w:p>
          <w:p w:rsidR="002C7E6C" w:rsidRPr="00B12094" w:rsidRDefault="002C7E6C" w:rsidP="002C7E6C">
            <w:pPr>
              <w:keepLines/>
              <w:suppressAutoHyphens/>
              <w:jc w:val="both"/>
              <w:rPr>
                <w:rFonts w:eastAsia="MS Mincho"/>
                <w:sz w:val="20"/>
                <w:szCs w:val="20"/>
              </w:rPr>
            </w:pPr>
            <w:r w:rsidRPr="00B12094">
              <w:rPr>
                <w:rFonts w:eastAsia="MS Mincho"/>
                <w:sz w:val="20"/>
                <w:szCs w:val="20"/>
              </w:rPr>
              <w:t xml:space="preserve">5. </w:t>
            </w:r>
            <w:r w:rsidRPr="00B12094">
              <w:rPr>
                <w:rFonts w:eastAsia="MS Mincho"/>
                <w:b/>
                <w:sz w:val="20"/>
                <w:szCs w:val="20"/>
              </w:rPr>
              <w:t>Вовлечение семьи</w:t>
            </w:r>
            <w:r w:rsidRPr="00B12094">
              <w:rPr>
                <w:rFonts w:eastAsia="MS Mincho"/>
                <w:sz w:val="20"/>
                <w:szCs w:val="20"/>
              </w:rPr>
              <w:t xml:space="preserve"> старшего подростка </w:t>
            </w:r>
            <w:r w:rsidR="00F210D0">
              <w:rPr>
                <w:rFonts w:eastAsia="MS Mincho"/>
                <w:sz w:val="20"/>
                <w:szCs w:val="20"/>
              </w:rPr>
              <w:t xml:space="preserve">в систему </w:t>
            </w:r>
            <w:proofErr w:type="spellStart"/>
            <w:r w:rsidRPr="00B12094">
              <w:rPr>
                <w:rFonts w:eastAsia="MS Mincho"/>
                <w:sz w:val="20"/>
                <w:szCs w:val="20"/>
              </w:rPr>
              <w:t>профориентационной</w:t>
            </w:r>
            <w:proofErr w:type="spellEnd"/>
            <w:r w:rsidRPr="00B12094">
              <w:rPr>
                <w:rFonts w:eastAsia="MS Mincho"/>
                <w:sz w:val="20"/>
                <w:szCs w:val="20"/>
              </w:rPr>
              <w:t xml:space="preserve"> работы.</w:t>
            </w:r>
          </w:p>
          <w:p w:rsidR="00A10D36" w:rsidRPr="001976F5" w:rsidRDefault="00A10D36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0D36" w:rsidRPr="001976F5" w:rsidTr="002C7E6C">
        <w:tblPrEx>
          <w:tblLook w:val="01E0"/>
        </w:tblPrEx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Pr="001976F5" w:rsidRDefault="007205A7" w:rsidP="006E4411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0D36" w:rsidRPr="001976F5" w:rsidTr="002C7E6C">
        <w:trPr>
          <w:trHeight w:val="2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040067" w:rsidRDefault="00040067" w:rsidP="003D0857">
            <w:pPr>
              <w:keepLines/>
              <w:suppressAutoHyphens/>
              <w:snapToGrid w:val="0"/>
              <w:rPr>
                <w:b/>
                <w:sz w:val="20"/>
                <w:szCs w:val="20"/>
                <w:lang w:val="ba-RU"/>
              </w:rPr>
            </w:pPr>
          </w:p>
          <w:p w:rsidR="00040067" w:rsidRDefault="00040067" w:rsidP="003D0857">
            <w:pPr>
              <w:keepLines/>
              <w:suppressAutoHyphens/>
              <w:snapToGrid w:val="0"/>
              <w:rPr>
                <w:b/>
                <w:sz w:val="20"/>
                <w:szCs w:val="20"/>
                <w:lang w:val="ba-RU"/>
              </w:rPr>
            </w:pPr>
          </w:p>
          <w:p w:rsidR="00A10D36" w:rsidRPr="008710AB" w:rsidRDefault="00071A87" w:rsidP="003D0857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="00A10D36" w:rsidRPr="008710AB">
              <w:rPr>
                <w:b/>
                <w:sz w:val="20"/>
                <w:szCs w:val="20"/>
              </w:rPr>
              <w:t xml:space="preserve">. </w:t>
            </w:r>
            <w:r w:rsidR="001D711D">
              <w:rPr>
                <w:b/>
                <w:sz w:val="20"/>
                <w:szCs w:val="20"/>
              </w:rPr>
              <w:t>Описание</w:t>
            </w:r>
            <w:r w:rsidR="00A10D36" w:rsidRPr="004B7319">
              <w:rPr>
                <w:b/>
                <w:sz w:val="20"/>
                <w:szCs w:val="20"/>
              </w:rPr>
              <w:t xml:space="preserve"> проект</w:t>
            </w:r>
            <w:proofErr w:type="gramStart"/>
            <w:r w:rsidR="00A10D36" w:rsidRPr="004B7319">
              <w:rPr>
                <w:b/>
                <w:sz w:val="20"/>
                <w:szCs w:val="20"/>
              </w:rPr>
              <w:t>а</w:t>
            </w:r>
            <w:r w:rsidR="00A10D36" w:rsidRPr="001B384D">
              <w:rPr>
                <w:sz w:val="20"/>
                <w:szCs w:val="20"/>
              </w:rPr>
              <w:t>(</w:t>
            </w:r>
            <w:proofErr w:type="gramEnd"/>
            <w:r w:rsidR="00A10D36" w:rsidRPr="00880AE7">
              <w:rPr>
                <w:i/>
                <w:sz w:val="20"/>
                <w:szCs w:val="20"/>
              </w:rPr>
              <w:t>не более 2 страниц</w:t>
            </w:r>
            <w:r w:rsidR="00A10D36" w:rsidRPr="001B384D">
              <w:rPr>
                <w:sz w:val="20"/>
                <w:szCs w:val="20"/>
              </w:rPr>
              <w:t>)</w:t>
            </w:r>
          </w:p>
        </w:tc>
      </w:tr>
      <w:tr w:rsidR="00A10D36" w:rsidRPr="001976F5" w:rsidTr="002C7E6C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2C7E6C">
            <w:pPr>
              <w:keepLines/>
              <w:suppressAutoHyphens/>
              <w:jc w:val="both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lastRenderedPageBreak/>
              <w:t xml:space="preserve">Выбор профессионального пути учащимися начинается еще в школе. Этому процессу  способствует </w:t>
            </w:r>
            <w:proofErr w:type="spellStart"/>
            <w:r w:rsidRPr="00B12094">
              <w:rPr>
                <w:sz w:val="20"/>
                <w:szCs w:val="20"/>
              </w:rPr>
              <w:t>профориен</w:t>
            </w:r>
            <w:r>
              <w:rPr>
                <w:sz w:val="20"/>
                <w:szCs w:val="20"/>
              </w:rPr>
              <w:t>тацио</w:t>
            </w:r>
            <w:r w:rsidRPr="00B12094">
              <w:rPr>
                <w:sz w:val="20"/>
                <w:szCs w:val="20"/>
              </w:rPr>
              <w:t>нная</w:t>
            </w:r>
            <w:proofErr w:type="spellEnd"/>
            <w:r w:rsidRPr="00B12094">
              <w:rPr>
                <w:sz w:val="20"/>
                <w:szCs w:val="20"/>
              </w:rPr>
              <w:t xml:space="preserve"> работа.  </w:t>
            </w:r>
            <w:proofErr w:type="spellStart"/>
            <w:r w:rsidRPr="00B12094">
              <w:rPr>
                <w:sz w:val="20"/>
                <w:szCs w:val="20"/>
              </w:rPr>
              <w:t>Профориентационная</w:t>
            </w:r>
            <w:proofErr w:type="spellEnd"/>
            <w:r w:rsidRPr="00B12094">
              <w:rPr>
                <w:sz w:val="20"/>
                <w:szCs w:val="20"/>
              </w:rPr>
              <w:t xml:space="preserve"> работа является одной из самых перспективных психолого-педагогических форм помощи учащейся молодежи на современном этапе развития общества, когда постоянно меняющиеся политические, экономические и социальные условия затрудняют и без того довольно сложный процесс выбора профессии.</w:t>
            </w:r>
          </w:p>
          <w:p w:rsidR="002C7E6C" w:rsidRPr="00B12094" w:rsidRDefault="002C7E6C" w:rsidP="002C7E6C">
            <w:pPr>
              <w:keepLines/>
              <w:suppressAutoHyphens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      Еще более усложняется этот процесс для молодежи, проживающей в малых моногородах. </w:t>
            </w:r>
            <w:proofErr w:type="spellStart"/>
            <w:r w:rsidRPr="00B12094">
              <w:rPr>
                <w:sz w:val="20"/>
                <w:szCs w:val="20"/>
              </w:rPr>
              <w:t>Социокультурное</w:t>
            </w:r>
            <w:proofErr w:type="spellEnd"/>
            <w:r w:rsidRPr="00B12094">
              <w:rPr>
                <w:sz w:val="20"/>
                <w:szCs w:val="20"/>
              </w:rPr>
              <w:t xml:space="preserve"> пространство малых </w:t>
            </w:r>
            <w:proofErr w:type="spellStart"/>
            <w:r w:rsidRPr="00B12094">
              <w:rPr>
                <w:sz w:val="20"/>
                <w:szCs w:val="20"/>
              </w:rPr>
              <w:t>моноиндустриальных</w:t>
            </w:r>
            <w:proofErr w:type="spellEnd"/>
            <w:r w:rsidRPr="00B12094">
              <w:rPr>
                <w:sz w:val="20"/>
                <w:szCs w:val="20"/>
              </w:rPr>
              <w:t xml:space="preserve"> городов, к каким относится и город Белебей, характеризуется снижением численности населения за счет </w:t>
            </w:r>
            <w:r>
              <w:rPr>
                <w:sz w:val="20"/>
                <w:szCs w:val="20"/>
              </w:rPr>
              <w:t>оттока населения в экономически более развитые регионы</w:t>
            </w:r>
            <w:r w:rsidRPr="00B12094">
              <w:rPr>
                <w:sz w:val="20"/>
                <w:szCs w:val="20"/>
              </w:rPr>
              <w:t>; спрос и предложение на рынке труда остаются несбалансированными; продолжается отток наиболее активной и талантливой молодежи; по сравнению с другими территориями республики уровень доходов населения низкий.</w:t>
            </w:r>
          </w:p>
          <w:p w:rsidR="002C7E6C" w:rsidRDefault="002C7E6C" w:rsidP="002C7E6C">
            <w:pPr>
              <w:keepLines/>
              <w:suppressAutoHyphens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     В этой связи возникает необходимость поиска новых форм и методов профессиональной ориентации </w:t>
            </w:r>
            <w:r w:rsidRPr="00B12094">
              <w:rPr>
                <w:rFonts w:eastAsia="MS Mincho"/>
                <w:sz w:val="20"/>
                <w:szCs w:val="20"/>
              </w:rPr>
              <w:t>старших подростков</w:t>
            </w:r>
            <w:r w:rsidRPr="00B12094">
              <w:rPr>
                <w:sz w:val="20"/>
                <w:szCs w:val="20"/>
              </w:rPr>
              <w:t xml:space="preserve"> в условиях малого моногорода.</w:t>
            </w:r>
          </w:p>
          <w:p w:rsidR="002C7E6C" w:rsidRPr="00B12094" w:rsidRDefault="002C7E6C" w:rsidP="002C7E6C">
            <w:pPr>
              <w:rPr>
                <w:rFonts w:eastAsia="MS Mincho"/>
                <w:sz w:val="20"/>
                <w:szCs w:val="20"/>
                <w:lang w:eastAsia="zh-TW"/>
              </w:rPr>
            </w:pPr>
            <w:r w:rsidRPr="00B12094">
              <w:rPr>
                <w:rFonts w:eastAsia="MS Mincho"/>
                <w:sz w:val="20"/>
                <w:szCs w:val="20"/>
                <w:lang w:eastAsia="zh-TW"/>
              </w:rPr>
              <w:t>Проект направлен на  создание условий для осознанного и соответствующего требованиям современного рынка труда  выбора профессии старшеклассниками,  которые проживают в малых и моногородах РФ.</w:t>
            </w:r>
          </w:p>
          <w:p w:rsidR="002C7E6C" w:rsidRDefault="002C7E6C" w:rsidP="002C7E6C">
            <w:pPr>
              <w:ind w:left="-21"/>
              <w:rPr>
                <w:rFonts w:eastAsia="MS Mincho"/>
                <w:sz w:val="20"/>
                <w:szCs w:val="20"/>
                <w:lang w:eastAsia="zh-TW"/>
              </w:rPr>
            </w:pPr>
            <w:proofErr w:type="gramStart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В ходе реализации проекта будут проведены мероприятия по профессиональному самоопределению старших подростков в одном из муниципальных районов Республики Башкортостан –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Белебеевском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районе и городе Белебей (моногород), а так же  разработаны и внедрены новые методы профессионального самоопределения, трудового воспитания и формирования трудовых компетенций через систему сетевого взаимодействия образовательных организаций и всех заинтересованных в сотрудничестве государственных учр</w:t>
            </w:r>
            <w:r>
              <w:rPr>
                <w:rFonts w:eastAsia="MS Mincho"/>
                <w:sz w:val="20"/>
                <w:szCs w:val="20"/>
                <w:lang w:eastAsia="zh-TW"/>
              </w:rPr>
              <w:t>еждений и частных организаций.</w:t>
            </w:r>
            <w:proofErr w:type="gramEnd"/>
            <w:r>
              <w:rPr>
                <w:rFonts w:eastAsia="MS Mincho"/>
                <w:sz w:val="20"/>
                <w:szCs w:val="20"/>
                <w:lang w:eastAsia="zh-TW"/>
              </w:rPr>
              <w:t xml:space="preserve"> Э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>тот опыт будет рекомендован д</w:t>
            </w:r>
            <w:r>
              <w:rPr>
                <w:rFonts w:eastAsia="MS Mincho"/>
                <w:sz w:val="20"/>
                <w:szCs w:val="20"/>
                <w:lang w:eastAsia="zh-TW"/>
              </w:rPr>
              <w:t>ля использования в остальных 318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моногородах РФ и муниципальных районах Республики Башкортостан. </w:t>
            </w:r>
          </w:p>
          <w:p w:rsidR="002C7E6C" w:rsidRPr="00B12094" w:rsidRDefault="002C7E6C" w:rsidP="002C7E6C">
            <w:pPr>
              <w:ind w:left="-21"/>
              <w:rPr>
                <w:rFonts w:eastAsia="MS Mincho"/>
                <w:sz w:val="20"/>
                <w:szCs w:val="20"/>
                <w:lang w:eastAsia="zh-TW"/>
              </w:rPr>
            </w:pPr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В проекте участвуют более 200 старшеклассников из 15 школ города Белебей и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Белебеевского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района. Партнерами проекта являются: </w:t>
            </w:r>
            <w:proofErr w:type="gram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ОО «Педагогическое общество России», Некоммерческое партнерство Агентство развития информационного общества «РАРИО», Министерство труда и социальной защиты населения Республики Башкортостан, Ремесленная палата Республики Башкортостан,  кафедра теории и практики управления образованием института развития образования Республики Башкортостан,</w:t>
            </w:r>
            <w:r w:rsidR="00E2729A">
              <w:rPr>
                <w:rFonts w:eastAsia="MS Mincho"/>
                <w:sz w:val="20"/>
                <w:szCs w:val="20"/>
                <w:lang w:eastAsia="zh-TW"/>
              </w:rPr>
              <w:t xml:space="preserve"> Региональный координационный центр «</w:t>
            </w:r>
            <w:proofErr w:type="spellStart"/>
            <w:r w:rsidR="00E2729A">
              <w:rPr>
                <w:rFonts w:eastAsia="MS Mincho"/>
                <w:sz w:val="20"/>
                <w:szCs w:val="20"/>
                <w:lang w:eastAsia="zh-TW"/>
              </w:rPr>
              <w:t>Ворлдскиллс</w:t>
            </w:r>
            <w:proofErr w:type="spellEnd"/>
            <w:r w:rsidR="00E2729A">
              <w:rPr>
                <w:rFonts w:eastAsia="MS Mincho"/>
                <w:sz w:val="20"/>
                <w:szCs w:val="20"/>
                <w:lang w:eastAsia="zh-TW"/>
              </w:rPr>
              <w:t>» в Республике Башкортостан,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«Союз предпринимателей города Белебей и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Белебеевского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района», «Ассоциация женщин-предпринимателей Республики Башкортостан», «Ассоциация организаций предпринимателей Республики Башкортостан».</w:t>
            </w:r>
            <w:proofErr w:type="gramEnd"/>
          </w:p>
          <w:p w:rsidR="002C7E6C" w:rsidRPr="00B12094" w:rsidRDefault="002C7E6C" w:rsidP="002C7E6C">
            <w:pPr>
              <w:keepLines/>
              <w:suppressAutoHyphens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MS Mincho"/>
                <w:sz w:val="20"/>
                <w:szCs w:val="20"/>
                <w:lang w:eastAsia="zh-TW"/>
              </w:rPr>
              <w:t xml:space="preserve">Проект 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включает в себя систему следующих мероприятий: панельная дискуссия с привлечением администрации города Белебей, ГКУ Центр занятости населения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Белебеевского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района Республики Башкортостан; фестиваль «Профессии на моем родословном древе», отражающий преемственность поколений и смену индустриальных эпох; передвижная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инфоярмарка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о новых профессиях; летняя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профориентационная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школа-фестиваль </w:t>
            </w:r>
            <w:r w:rsidR="00E2729A">
              <w:rPr>
                <w:rFonts w:eastAsia="MS Mincho"/>
                <w:sz w:val="20"/>
                <w:szCs w:val="20"/>
                <w:lang w:eastAsia="zh-TW"/>
              </w:rPr>
              <w:t xml:space="preserve">по методике </w:t>
            </w:r>
            <w:proofErr w:type="spellStart"/>
            <w:r w:rsidR="00E2729A">
              <w:rPr>
                <w:rFonts w:eastAsia="MS Mincho"/>
                <w:sz w:val="20"/>
                <w:szCs w:val="20"/>
                <w:lang w:val="en-US" w:eastAsia="zh-TW"/>
              </w:rPr>
              <w:t>JuniorSkills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>, направленная на практику освоения трудовых компетенций;</w:t>
            </w:r>
            <w:proofErr w:type="gram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профильная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профориентационная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предпринимательская смена в летнем лагере; конкурс проектов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стартапов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; серия мастер классов предпринимателей совместно с членами «Союза предпринимателей города Белебей и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Белебеевского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района», «Ассоциации женщин-предпринимателей Республики Башкортостан», «Ассоциации организаций предпринимателей Республики Башкортостан»; </w:t>
            </w:r>
            <w:proofErr w:type="spellStart"/>
            <w:r w:rsidRPr="00B12094">
              <w:rPr>
                <w:rFonts w:eastAsia="MS Mincho"/>
                <w:sz w:val="20"/>
                <w:szCs w:val="20"/>
                <w:lang w:eastAsia="zh-TW"/>
              </w:rPr>
              <w:t>квест</w:t>
            </w:r>
            <w:proofErr w:type="spellEnd"/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по поиску своей профессии «В поисках профессионального счастья»; обобщение опыта и издание методических материалов.</w:t>
            </w:r>
          </w:p>
          <w:p w:rsidR="002C7E6C" w:rsidRPr="00B12094" w:rsidRDefault="002C7E6C" w:rsidP="002C7E6C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B12094">
              <w:rPr>
                <w:sz w:val="20"/>
                <w:szCs w:val="20"/>
              </w:rPr>
              <w:t xml:space="preserve"> организацию профессиональной ориентации </w:t>
            </w:r>
            <w:r w:rsidRPr="00B12094">
              <w:rPr>
                <w:rFonts w:eastAsia="MS Mincho"/>
                <w:sz w:val="20"/>
                <w:szCs w:val="20"/>
              </w:rPr>
              <w:t xml:space="preserve">старших </w:t>
            </w:r>
            <w:proofErr w:type="spellStart"/>
            <w:r w:rsidRPr="00B12094">
              <w:rPr>
                <w:rFonts w:eastAsia="MS Mincho"/>
                <w:sz w:val="20"/>
                <w:szCs w:val="20"/>
              </w:rPr>
              <w:t>подростков</w:t>
            </w:r>
            <w:r>
              <w:rPr>
                <w:sz w:val="20"/>
                <w:szCs w:val="20"/>
              </w:rPr>
              <w:t>будут</w:t>
            </w:r>
            <w:proofErr w:type="spellEnd"/>
            <w:r>
              <w:rPr>
                <w:sz w:val="20"/>
                <w:szCs w:val="20"/>
              </w:rPr>
              <w:t xml:space="preserve"> включены</w:t>
            </w:r>
            <w:r w:rsidRPr="00B12094">
              <w:rPr>
                <w:sz w:val="20"/>
                <w:szCs w:val="20"/>
              </w:rPr>
              <w:t xml:space="preserve"> ресурсы нескольких организаций, включая международные и органы местного самоуправления,  на основе сетевой формы реализации дополнительных </w:t>
            </w:r>
            <w:proofErr w:type="spellStart"/>
            <w:r w:rsidRPr="00B12094">
              <w:rPr>
                <w:sz w:val="20"/>
                <w:szCs w:val="20"/>
              </w:rPr>
              <w:t>общеразвивающих</w:t>
            </w:r>
            <w:proofErr w:type="spellEnd"/>
            <w:r w:rsidRPr="00B12094">
              <w:rPr>
                <w:sz w:val="20"/>
                <w:szCs w:val="20"/>
              </w:rPr>
              <w:t xml:space="preserve"> программ частной образовательной организации с использованием возможностей государственно-частного партнерства;</w:t>
            </w:r>
          </w:p>
          <w:p w:rsidR="002C7E6C" w:rsidRPr="00B12094" w:rsidRDefault="002C7E6C" w:rsidP="002C7E6C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B12094">
              <w:rPr>
                <w:sz w:val="20"/>
                <w:szCs w:val="20"/>
              </w:rPr>
              <w:t xml:space="preserve">содержание дополнительных </w:t>
            </w:r>
            <w:proofErr w:type="spellStart"/>
            <w:r w:rsidRPr="00B12094">
              <w:rPr>
                <w:sz w:val="20"/>
                <w:szCs w:val="20"/>
              </w:rPr>
              <w:t>общеразвивающих</w:t>
            </w:r>
            <w:proofErr w:type="spellEnd"/>
            <w:r w:rsidRPr="00B12094">
              <w:rPr>
                <w:sz w:val="20"/>
                <w:szCs w:val="20"/>
              </w:rPr>
              <w:t xml:space="preserve"> программ частной образовательной организации </w:t>
            </w:r>
            <w:r>
              <w:rPr>
                <w:sz w:val="20"/>
                <w:szCs w:val="20"/>
              </w:rPr>
              <w:t xml:space="preserve">будут </w:t>
            </w:r>
            <w:r w:rsidRPr="00B12094">
              <w:rPr>
                <w:sz w:val="20"/>
                <w:szCs w:val="20"/>
              </w:rPr>
              <w:t xml:space="preserve">включены образовательные модули по выявлению потенциала способностей личности </w:t>
            </w:r>
            <w:r w:rsidRPr="00B12094">
              <w:rPr>
                <w:rFonts w:eastAsia="MS Mincho"/>
                <w:sz w:val="20"/>
                <w:szCs w:val="20"/>
              </w:rPr>
              <w:t>старших подростков</w:t>
            </w:r>
            <w:r w:rsidRPr="00B12094">
              <w:rPr>
                <w:sz w:val="20"/>
                <w:szCs w:val="20"/>
              </w:rPr>
              <w:t xml:space="preserve"> и уровня его готовности к профессиональному с</w:t>
            </w:r>
            <w:r>
              <w:rPr>
                <w:sz w:val="20"/>
                <w:szCs w:val="20"/>
              </w:rPr>
              <w:t>амоопределению.</w:t>
            </w:r>
          </w:p>
          <w:p w:rsidR="002C7E6C" w:rsidRPr="00B12094" w:rsidRDefault="002C7E6C" w:rsidP="002C7E6C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 созданы</w:t>
            </w:r>
            <w:r w:rsidRPr="00B12094">
              <w:rPr>
                <w:sz w:val="20"/>
                <w:szCs w:val="20"/>
              </w:rPr>
              <w:t xml:space="preserve"> условия для получения </w:t>
            </w:r>
            <w:r w:rsidRPr="00B12094">
              <w:rPr>
                <w:rFonts w:eastAsia="MS Mincho"/>
                <w:sz w:val="20"/>
                <w:szCs w:val="20"/>
              </w:rPr>
              <w:t>старшим подростком</w:t>
            </w:r>
            <w:r w:rsidRPr="00B12094">
              <w:rPr>
                <w:sz w:val="20"/>
                <w:szCs w:val="20"/>
              </w:rPr>
              <w:t xml:space="preserve"> минимального личного опыта в отношении различных областе</w:t>
            </w:r>
            <w:r>
              <w:rPr>
                <w:sz w:val="20"/>
                <w:szCs w:val="20"/>
              </w:rPr>
              <w:t>й профессиональной деятельности.</w:t>
            </w:r>
          </w:p>
          <w:p w:rsidR="002C7E6C" w:rsidRPr="00B12094" w:rsidRDefault="002C7E6C" w:rsidP="002C7E6C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2094">
              <w:rPr>
                <w:sz w:val="20"/>
                <w:szCs w:val="20"/>
              </w:rPr>
              <w:t xml:space="preserve">емья </w:t>
            </w:r>
            <w:r w:rsidRPr="00B12094">
              <w:rPr>
                <w:rFonts w:eastAsia="MS Mincho"/>
                <w:sz w:val="20"/>
                <w:szCs w:val="20"/>
              </w:rPr>
              <w:t>старшего подростка</w:t>
            </w:r>
            <w:r w:rsidRPr="00B12094">
              <w:rPr>
                <w:sz w:val="20"/>
                <w:szCs w:val="20"/>
              </w:rPr>
              <w:t xml:space="preserve"> становится активным субъектом процесса прово</w:t>
            </w:r>
            <w:r>
              <w:rPr>
                <w:sz w:val="20"/>
                <w:szCs w:val="20"/>
              </w:rPr>
              <w:t xml:space="preserve">димой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работы.</w:t>
            </w:r>
          </w:p>
          <w:p w:rsidR="002C7E6C" w:rsidRPr="00B12094" w:rsidRDefault="002C7E6C" w:rsidP="002C7E6C">
            <w:pPr>
              <w:keepLines/>
              <w:suppressAutoHyphens/>
              <w:jc w:val="both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В ходе данной инновационной деятельности будет осуществлено:</w:t>
            </w:r>
          </w:p>
          <w:p w:rsidR="002C7E6C" w:rsidRPr="00B12094" w:rsidRDefault="00C9487F" w:rsidP="002C7E6C">
            <w:pPr>
              <w:keepLine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 xml:space="preserve"> разработана и апробирована новая </w:t>
            </w:r>
            <w:r w:rsidR="002C7E6C" w:rsidRPr="00B12094">
              <w:rPr>
                <w:sz w:val="20"/>
                <w:szCs w:val="20"/>
              </w:rPr>
              <w:t xml:space="preserve">модель профессиональной ориентации </w:t>
            </w:r>
            <w:r w:rsidR="002C7E6C">
              <w:rPr>
                <w:sz w:val="20"/>
                <w:szCs w:val="20"/>
              </w:rPr>
              <w:t>старших подростков</w:t>
            </w:r>
            <w:r w:rsidR="002C7E6C" w:rsidRPr="00B12094">
              <w:rPr>
                <w:sz w:val="20"/>
                <w:szCs w:val="20"/>
              </w:rPr>
              <w:t xml:space="preserve"> с включением ресурсов нескольких организаций, в том числе международных и органов местного самоуправления,   на основе </w:t>
            </w:r>
            <w:r w:rsidR="002C7E6C">
              <w:rPr>
                <w:sz w:val="20"/>
                <w:szCs w:val="20"/>
              </w:rPr>
              <w:t xml:space="preserve">активного применения </w:t>
            </w:r>
            <w:r w:rsidR="002C7E6C" w:rsidRPr="00B12094">
              <w:rPr>
                <w:sz w:val="20"/>
                <w:szCs w:val="20"/>
              </w:rPr>
              <w:t xml:space="preserve">дополнительных </w:t>
            </w:r>
            <w:proofErr w:type="spellStart"/>
            <w:r w:rsidR="002C7E6C" w:rsidRPr="00B12094">
              <w:rPr>
                <w:sz w:val="20"/>
                <w:szCs w:val="20"/>
              </w:rPr>
              <w:t>общеразвивающих</w:t>
            </w:r>
            <w:proofErr w:type="spellEnd"/>
            <w:r w:rsidR="002C7E6C" w:rsidRPr="00B12094">
              <w:rPr>
                <w:sz w:val="20"/>
                <w:szCs w:val="20"/>
              </w:rPr>
              <w:t xml:space="preserve"> программ част</w:t>
            </w:r>
            <w:r w:rsidR="002C7E6C">
              <w:rPr>
                <w:sz w:val="20"/>
                <w:szCs w:val="20"/>
              </w:rPr>
              <w:t>ной образовательной организации;</w:t>
            </w:r>
          </w:p>
          <w:p w:rsidR="002C7E6C" w:rsidRPr="00B12094" w:rsidRDefault="002C7E6C" w:rsidP="002C7E6C">
            <w:pPr>
              <w:keepLines/>
              <w:suppressAutoHyphens/>
              <w:jc w:val="both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2.</w:t>
            </w:r>
            <w:r w:rsidRPr="00B12094">
              <w:rPr>
                <w:sz w:val="20"/>
                <w:szCs w:val="20"/>
              </w:rPr>
              <w:tab/>
              <w:t xml:space="preserve"> разработана и апробирована организационно-правовая документация в соответствии с логикой и принципами государственно-частного партнерства в области образования;</w:t>
            </w:r>
          </w:p>
          <w:p w:rsidR="002C7E6C" w:rsidRPr="00B12094" w:rsidRDefault="002C7E6C" w:rsidP="002C7E6C">
            <w:pPr>
              <w:keepLine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12094">
              <w:rPr>
                <w:sz w:val="20"/>
                <w:szCs w:val="20"/>
              </w:rPr>
              <w:tab/>
              <w:t xml:space="preserve"> обобщены опыт работы по реализации дополнительных </w:t>
            </w:r>
            <w:proofErr w:type="spellStart"/>
            <w:r w:rsidRPr="00B12094">
              <w:rPr>
                <w:sz w:val="20"/>
                <w:szCs w:val="20"/>
              </w:rPr>
              <w:t>общеразвивающих</w:t>
            </w:r>
            <w:proofErr w:type="spellEnd"/>
            <w:r w:rsidRPr="00B12094">
              <w:rPr>
                <w:sz w:val="20"/>
                <w:szCs w:val="20"/>
              </w:rPr>
              <w:t xml:space="preserve"> образовательных программ частной образовательной организации и систематизированы результаты инновационной деятельности в виде учебных пособий, методических рекомендаций, монографии и т.д.</w:t>
            </w:r>
          </w:p>
          <w:p w:rsidR="002C7E6C" w:rsidRPr="00B12094" w:rsidRDefault="002C7E6C" w:rsidP="002C7E6C">
            <w:pPr>
              <w:keepLines/>
              <w:suppressAutoHyphens/>
              <w:jc w:val="both"/>
              <w:rPr>
                <w:sz w:val="20"/>
                <w:szCs w:val="20"/>
              </w:rPr>
            </w:pPr>
            <w:r w:rsidRPr="00B12094">
              <w:rPr>
                <w:b/>
                <w:sz w:val="20"/>
                <w:szCs w:val="20"/>
              </w:rPr>
              <w:t>Возможные потребители:</w:t>
            </w:r>
            <w:r w:rsidRPr="00B12094">
              <w:rPr>
                <w:sz w:val="20"/>
                <w:szCs w:val="20"/>
              </w:rPr>
              <w:t xml:space="preserve"> Результаты исследования могут быть использованы </w:t>
            </w:r>
            <w:r>
              <w:rPr>
                <w:sz w:val="20"/>
                <w:szCs w:val="20"/>
              </w:rPr>
              <w:t>органами местного самоуправления в малых и моногородах РФ,</w:t>
            </w:r>
            <w:r w:rsidRPr="00B12094">
              <w:rPr>
                <w:sz w:val="20"/>
                <w:szCs w:val="20"/>
              </w:rPr>
              <w:t xml:space="preserve"> социальными педагогами и психологами, учителями-предметниками для формирования готовности к выбору профессии и профессиональной направленности у </w:t>
            </w:r>
            <w:r w:rsidRPr="00B12094">
              <w:rPr>
                <w:rFonts w:eastAsia="MS Mincho"/>
                <w:sz w:val="20"/>
                <w:szCs w:val="20"/>
              </w:rPr>
              <w:t>старших подростков</w:t>
            </w:r>
            <w:r w:rsidRPr="00B12094">
              <w:rPr>
                <w:sz w:val="20"/>
                <w:szCs w:val="20"/>
              </w:rPr>
              <w:t xml:space="preserve"> </w:t>
            </w:r>
            <w:r w:rsidRPr="00B12094">
              <w:rPr>
                <w:sz w:val="20"/>
                <w:szCs w:val="20"/>
              </w:rPr>
              <w:lastRenderedPageBreak/>
              <w:t xml:space="preserve">общеобразовательных школ и системы среднего профессионального образования в условиях малого </w:t>
            </w:r>
            <w:r>
              <w:rPr>
                <w:sz w:val="20"/>
                <w:szCs w:val="20"/>
              </w:rPr>
              <w:t xml:space="preserve">и </w:t>
            </w:r>
            <w:r w:rsidRPr="00B12094">
              <w:rPr>
                <w:sz w:val="20"/>
                <w:szCs w:val="20"/>
              </w:rPr>
              <w:t>моногорода, частными дополнительными</w:t>
            </w:r>
            <w:r>
              <w:rPr>
                <w:sz w:val="20"/>
                <w:szCs w:val="20"/>
              </w:rPr>
              <w:t xml:space="preserve"> образовательными организациями.</w:t>
            </w:r>
          </w:p>
          <w:p w:rsidR="002C7E6C" w:rsidRPr="00B12094" w:rsidRDefault="002C7E6C" w:rsidP="002C7E6C">
            <w:pPr>
              <w:keepLines/>
              <w:suppressAutoHyphens/>
              <w:jc w:val="both"/>
              <w:rPr>
                <w:b/>
                <w:sz w:val="20"/>
                <w:szCs w:val="20"/>
              </w:rPr>
            </w:pPr>
            <w:r w:rsidRPr="00B12094">
              <w:rPr>
                <w:b/>
                <w:sz w:val="20"/>
                <w:szCs w:val="20"/>
              </w:rPr>
              <w:t>Параметры, по которым определяется эффективность данной инновационной деятельности:</w:t>
            </w:r>
          </w:p>
          <w:p w:rsidR="002C7E6C" w:rsidRPr="00B12094" w:rsidRDefault="002C7E6C" w:rsidP="002C7E6C">
            <w:pPr>
              <w:rPr>
                <w:b/>
                <w:sz w:val="20"/>
                <w:szCs w:val="20"/>
              </w:rPr>
            </w:pPr>
            <w:r w:rsidRPr="00B12094">
              <w:rPr>
                <w:bCs/>
                <w:sz w:val="20"/>
                <w:szCs w:val="20"/>
              </w:rPr>
              <w:t>1.</w:t>
            </w:r>
            <w:r w:rsidR="00C9487F">
              <w:rPr>
                <w:sz w:val="20"/>
                <w:szCs w:val="20"/>
              </w:rPr>
              <w:t xml:space="preserve">Формирование осознанного </w:t>
            </w:r>
            <w:r w:rsidRPr="00B12094">
              <w:rPr>
                <w:bCs/>
                <w:iCs/>
                <w:sz w:val="20"/>
                <w:szCs w:val="20"/>
              </w:rPr>
              <w:t xml:space="preserve">профессионального выбора </w:t>
            </w:r>
            <w:r w:rsidRPr="00B12094">
              <w:rPr>
                <w:rFonts w:eastAsia="MS Mincho"/>
                <w:sz w:val="20"/>
                <w:szCs w:val="20"/>
              </w:rPr>
              <w:t>старших подростков</w:t>
            </w:r>
            <w:r w:rsidRPr="00B12094">
              <w:rPr>
                <w:sz w:val="20"/>
                <w:szCs w:val="20"/>
              </w:rPr>
              <w:t>.</w:t>
            </w:r>
          </w:p>
          <w:p w:rsidR="002C7E6C" w:rsidRPr="00B12094" w:rsidRDefault="002C7E6C" w:rsidP="002C7E6C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2.</w:t>
            </w:r>
            <w:r w:rsidRPr="00B12094">
              <w:rPr>
                <w:bCs/>
                <w:sz w:val="20"/>
                <w:szCs w:val="20"/>
              </w:rPr>
              <w:t xml:space="preserve"> Повышение </w:t>
            </w:r>
            <w:r w:rsidR="008D18AB">
              <w:rPr>
                <w:sz w:val="20"/>
                <w:szCs w:val="20"/>
              </w:rPr>
              <w:t>уровня соци</w:t>
            </w:r>
            <w:r w:rsidRPr="00B12094">
              <w:rPr>
                <w:sz w:val="20"/>
                <w:szCs w:val="20"/>
              </w:rPr>
              <w:t xml:space="preserve">альной </w:t>
            </w:r>
            <w:proofErr w:type="spellStart"/>
            <w:r w:rsidRPr="00B12094">
              <w:rPr>
                <w:sz w:val="20"/>
                <w:szCs w:val="20"/>
              </w:rPr>
              <w:t>адаптированности</w:t>
            </w:r>
            <w:proofErr w:type="spellEnd"/>
            <w:r w:rsidRPr="00B12094">
              <w:rPr>
                <w:sz w:val="20"/>
                <w:szCs w:val="20"/>
              </w:rPr>
              <w:t xml:space="preserve"> </w:t>
            </w:r>
            <w:r w:rsidR="008D18AB">
              <w:rPr>
                <w:rFonts w:eastAsia="MS Mincho"/>
                <w:sz w:val="20"/>
                <w:szCs w:val="20"/>
              </w:rPr>
              <w:t>старших подростков</w:t>
            </w:r>
            <w:r w:rsidR="008D18AB">
              <w:rPr>
                <w:sz w:val="20"/>
                <w:szCs w:val="20"/>
              </w:rPr>
              <w:t xml:space="preserve">– </w:t>
            </w:r>
            <w:proofErr w:type="gramStart"/>
            <w:r w:rsidR="008D18AB">
              <w:rPr>
                <w:sz w:val="20"/>
                <w:szCs w:val="20"/>
              </w:rPr>
              <w:t>жи</w:t>
            </w:r>
            <w:proofErr w:type="gramEnd"/>
            <w:r w:rsidR="008D18AB">
              <w:rPr>
                <w:sz w:val="20"/>
                <w:szCs w:val="20"/>
              </w:rPr>
              <w:t>телей моногорода</w:t>
            </w:r>
            <w:r w:rsidRPr="00B12094">
              <w:rPr>
                <w:sz w:val="20"/>
                <w:szCs w:val="20"/>
              </w:rPr>
              <w:t>.</w:t>
            </w:r>
          </w:p>
          <w:p w:rsidR="002C7E6C" w:rsidRPr="00B12094" w:rsidRDefault="002C7E6C" w:rsidP="002C7E6C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B12094">
              <w:rPr>
                <w:bCs/>
                <w:iCs/>
                <w:sz w:val="20"/>
                <w:szCs w:val="20"/>
              </w:rPr>
              <w:t xml:space="preserve">3.Повышение </w:t>
            </w:r>
            <w:r w:rsidR="00474E5C">
              <w:rPr>
                <w:bCs/>
                <w:iCs/>
                <w:sz w:val="20"/>
                <w:szCs w:val="20"/>
              </w:rPr>
              <w:t xml:space="preserve">качества </w:t>
            </w:r>
            <w:r w:rsidRPr="00B12094">
              <w:rPr>
                <w:sz w:val="20"/>
                <w:szCs w:val="20"/>
              </w:rPr>
              <w:t xml:space="preserve">работы по профориентации </w:t>
            </w:r>
            <w:r w:rsidRPr="00B12094">
              <w:rPr>
                <w:rFonts w:eastAsia="MS Mincho"/>
                <w:sz w:val="20"/>
                <w:szCs w:val="20"/>
              </w:rPr>
              <w:t>старших подростков</w:t>
            </w:r>
            <w:r w:rsidRPr="00B12094">
              <w:rPr>
                <w:sz w:val="20"/>
                <w:szCs w:val="20"/>
              </w:rPr>
              <w:t xml:space="preserve">, что предполагает работу по основным направлениям: </w:t>
            </w:r>
            <w:proofErr w:type="spellStart"/>
            <w:r w:rsidRPr="00B12094">
              <w:rPr>
                <w:sz w:val="20"/>
                <w:szCs w:val="20"/>
              </w:rPr>
              <w:t>профинформирование</w:t>
            </w:r>
            <w:proofErr w:type="spellEnd"/>
            <w:r w:rsidRPr="00B12094">
              <w:rPr>
                <w:sz w:val="20"/>
                <w:szCs w:val="20"/>
              </w:rPr>
              <w:t xml:space="preserve">, </w:t>
            </w:r>
            <w:proofErr w:type="spellStart"/>
            <w:r w:rsidRPr="00B12094">
              <w:rPr>
                <w:sz w:val="20"/>
                <w:szCs w:val="20"/>
              </w:rPr>
              <w:t>профдиагностику</w:t>
            </w:r>
            <w:proofErr w:type="spellEnd"/>
            <w:r w:rsidRPr="00B12094">
              <w:rPr>
                <w:sz w:val="20"/>
                <w:szCs w:val="20"/>
              </w:rPr>
              <w:t xml:space="preserve">, морально-эмоциональную поддержку самоопределяющимся школьникам, помощь в конкретных профессиональных выборах, организацию проведения профессиональных проб и помощь в планировании перспектив дальнейшей жизни. </w:t>
            </w:r>
          </w:p>
          <w:p w:rsidR="002C7E6C" w:rsidRPr="00B12094" w:rsidRDefault="00474E5C" w:rsidP="002C7E6C">
            <w:pPr>
              <w:keepLines/>
              <w:suppressAutoHyphens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4. Повышение</w:t>
            </w:r>
            <w:r w:rsidR="002C7E6C" w:rsidRPr="00B12094">
              <w:rPr>
                <w:rFonts w:eastAsia="MS Mincho"/>
                <w:sz w:val="20"/>
                <w:szCs w:val="20"/>
              </w:rPr>
              <w:t xml:space="preserve"> эффективности формирования профессиональной ориентации старших подростков </w:t>
            </w:r>
            <w:proofErr w:type="gramStart"/>
            <w:r w:rsidR="002C7E6C" w:rsidRPr="00B12094">
              <w:rPr>
                <w:rFonts w:eastAsia="MS Mincho"/>
                <w:sz w:val="20"/>
                <w:szCs w:val="20"/>
              </w:rPr>
              <w:t>на основе дополнительных образовательных  программ в частной образовательной организации в малом моногороде с включением в их содержание</w:t>
            </w:r>
            <w:proofErr w:type="gramEnd"/>
            <w:r w:rsidR="002C7E6C" w:rsidRPr="00B12094">
              <w:rPr>
                <w:rFonts w:eastAsia="MS Mincho"/>
                <w:sz w:val="20"/>
                <w:szCs w:val="20"/>
              </w:rPr>
              <w:t xml:space="preserve">  ресурсов нескольких организаций, в т.ч. международных, на основе сетевой формы реализации с использованием государственно-частного  партнерства; </w:t>
            </w:r>
          </w:p>
          <w:p w:rsidR="00A10D36" w:rsidRPr="001976F5" w:rsidRDefault="00474E5C" w:rsidP="00474E5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5. Повышение</w:t>
            </w:r>
            <w:r w:rsidR="00040067">
              <w:rPr>
                <w:rFonts w:eastAsia="MS Mincho"/>
                <w:sz w:val="20"/>
                <w:szCs w:val="20"/>
                <w:lang w:val="ba-RU"/>
              </w:rPr>
              <w:t xml:space="preserve">  </w:t>
            </w:r>
            <w:r>
              <w:rPr>
                <w:rFonts w:eastAsia="MS Mincho"/>
                <w:sz w:val="20"/>
                <w:szCs w:val="20"/>
              </w:rPr>
              <w:t xml:space="preserve">у </w:t>
            </w:r>
            <w:r w:rsidR="002C7E6C" w:rsidRPr="00B12094">
              <w:rPr>
                <w:rFonts w:eastAsia="MS Mincho"/>
                <w:sz w:val="20"/>
                <w:szCs w:val="20"/>
              </w:rPr>
              <w:t>старшего подростка и уровня готовности к профессиональному самоопределению за счет включения в содержание дополнительных образовательных программ соответствующих образовательных модулей.</w:t>
            </w:r>
          </w:p>
        </w:tc>
      </w:tr>
      <w:tr w:rsidR="00E41D47" w:rsidRPr="001976F5" w:rsidTr="002C7E6C">
        <w:trPr>
          <w:trHeight w:val="102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Default="007205A7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41D47" w:rsidRPr="001976F5" w:rsidTr="002C7E6C">
        <w:trPr>
          <w:trHeight w:val="58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4169F2" w:rsidRPr="00F11C4C" w:rsidRDefault="004169F2" w:rsidP="00E41D47">
            <w:pPr>
              <w:keepLines/>
              <w:suppressAutoHyphens/>
              <w:rPr>
                <w:b/>
                <w:sz w:val="20"/>
                <w:szCs w:val="20"/>
              </w:rPr>
            </w:pPr>
          </w:p>
          <w:p w:rsidR="004169F2" w:rsidRPr="00F11C4C" w:rsidRDefault="004169F2" w:rsidP="00E41D47">
            <w:pPr>
              <w:keepLines/>
              <w:suppressAutoHyphens/>
              <w:rPr>
                <w:b/>
                <w:sz w:val="20"/>
                <w:szCs w:val="20"/>
              </w:rPr>
            </w:pPr>
          </w:p>
          <w:p w:rsidR="00E41D47" w:rsidRDefault="00E41D47" w:rsidP="00E41D47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710A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Команда проекта </w:t>
            </w:r>
            <w:r w:rsidRPr="00880AE7">
              <w:rPr>
                <w:sz w:val="20"/>
                <w:szCs w:val="20"/>
              </w:rPr>
              <w:t>(</w:t>
            </w:r>
            <w:r w:rsidRPr="00880AE7">
              <w:rPr>
                <w:i/>
                <w:sz w:val="20"/>
                <w:szCs w:val="20"/>
              </w:rPr>
              <w:t>квалифицированные специалисты</w:t>
            </w:r>
            <w:r w:rsidRPr="00880AE7">
              <w:rPr>
                <w:sz w:val="20"/>
                <w:szCs w:val="20"/>
              </w:rPr>
              <w:t>)</w:t>
            </w:r>
          </w:p>
        </w:tc>
      </w:tr>
      <w:tr w:rsidR="00D42970" w:rsidRPr="001976F5" w:rsidTr="002C7E6C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Pr="00FD728C" w:rsidRDefault="00FD728C" w:rsidP="002E7694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FD728C">
              <w:rPr>
                <w:sz w:val="20"/>
                <w:szCs w:val="20"/>
              </w:rPr>
              <w:t>Образование, опыт работы, включая опыт реализации социально значимых проектов</w:t>
            </w:r>
          </w:p>
        </w:tc>
      </w:tr>
      <w:tr w:rsidR="00D42970" w:rsidRPr="001976F5" w:rsidTr="002C7E6C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6C" w:rsidRPr="00B12094" w:rsidRDefault="002C7E6C" w:rsidP="002C7E6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Гуров Валерий Николаевич</w:t>
            </w:r>
          </w:p>
          <w:p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6C" w:rsidRPr="00B12094" w:rsidRDefault="002C7E6C" w:rsidP="002C7E6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Доктор педагогических наук, профессор,</w:t>
            </w:r>
          </w:p>
          <w:p w:rsidR="00D42970" w:rsidRDefault="002C7E6C" w:rsidP="002C7E6C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 лауреат премии Правительства РФ в области образования</w:t>
            </w:r>
          </w:p>
        </w:tc>
      </w:tr>
      <w:tr w:rsidR="00D42970" w:rsidRPr="001976F5" w:rsidTr="002C7E6C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6C" w:rsidRPr="00B12094" w:rsidRDefault="002C7E6C" w:rsidP="002C7E6C">
            <w:pPr>
              <w:keepLines/>
              <w:suppressAutoHyphens/>
              <w:ind w:left="-324" w:firstLine="324"/>
              <w:jc w:val="center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Лютова </w:t>
            </w:r>
            <w:proofErr w:type="spellStart"/>
            <w:r w:rsidRPr="00B12094">
              <w:rPr>
                <w:sz w:val="20"/>
                <w:szCs w:val="20"/>
              </w:rPr>
              <w:t>Гульнара</w:t>
            </w:r>
            <w:proofErr w:type="spellEnd"/>
            <w:r w:rsidRPr="00B12094">
              <w:rPr>
                <w:sz w:val="20"/>
                <w:szCs w:val="20"/>
              </w:rPr>
              <w:t xml:space="preserve"> </w:t>
            </w:r>
            <w:proofErr w:type="spellStart"/>
            <w:r w:rsidRPr="00B12094">
              <w:rPr>
                <w:sz w:val="20"/>
                <w:szCs w:val="20"/>
              </w:rPr>
              <w:t>Ришадовна</w:t>
            </w:r>
            <w:proofErr w:type="spellEnd"/>
          </w:p>
          <w:p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6C" w:rsidRPr="00B12094" w:rsidRDefault="002C7E6C" w:rsidP="002C7E6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Аспирант БГПУ им. </w:t>
            </w:r>
            <w:proofErr w:type="spellStart"/>
            <w:r w:rsidRPr="00B12094">
              <w:rPr>
                <w:sz w:val="20"/>
                <w:szCs w:val="20"/>
              </w:rPr>
              <w:t>Акмуллы</w:t>
            </w:r>
            <w:proofErr w:type="spellEnd"/>
            <w:r w:rsidRPr="00B12094">
              <w:rPr>
                <w:sz w:val="20"/>
                <w:szCs w:val="20"/>
              </w:rPr>
              <w:t xml:space="preserve">, г. Уфа, (общая педагогика) </w:t>
            </w:r>
          </w:p>
          <w:p w:rsidR="002C7E6C" w:rsidRPr="00B12094" w:rsidRDefault="002C7E6C" w:rsidP="002C7E6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директор ЦДО «Студия Слова» - 15 лет,</w:t>
            </w:r>
          </w:p>
          <w:p w:rsidR="002C7E6C" w:rsidRPr="00B12094" w:rsidRDefault="002C7E6C" w:rsidP="002C7E6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 директор ЧОУ ДПО «АРИСТА»  - 5 лет.</w:t>
            </w:r>
          </w:p>
          <w:p w:rsidR="002C7E6C" w:rsidRPr="00B12094" w:rsidRDefault="002C7E6C" w:rsidP="002C7E6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Депутат Совета городского поселения г</w:t>
            </w:r>
            <w:proofErr w:type="gramStart"/>
            <w:r w:rsidRPr="00B12094">
              <w:rPr>
                <w:sz w:val="20"/>
                <w:szCs w:val="20"/>
              </w:rPr>
              <w:t>.Б</w:t>
            </w:r>
            <w:proofErr w:type="gramEnd"/>
            <w:r w:rsidRPr="00B12094">
              <w:rPr>
                <w:sz w:val="20"/>
                <w:szCs w:val="20"/>
              </w:rPr>
              <w:t xml:space="preserve">елебей, </w:t>
            </w:r>
          </w:p>
          <w:p w:rsidR="002C7E6C" w:rsidRPr="00B12094" w:rsidRDefault="002C7E6C" w:rsidP="002C7E6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Координатор международной программы </w:t>
            </w:r>
            <w:r w:rsidRPr="00B12094">
              <w:rPr>
                <w:sz w:val="20"/>
                <w:szCs w:val="20"/>
                <w:lang w:val="en-US"/>
              </w:rPr>
              <w:t>PUM</w:t>
            </w:r>
            <w:r w:rsidRPr="00B12094">
              <w:rPr>
                <w:sz w:val="20"/>
                <w:szCs w:val="20"/>
              </w:rPr>
              <w:t xml:space="preserve"> (Нидерланды) по развитию предпринимателей в Республике Башкортостан,</w:t>
            </w:r>
          </w:p>
          <w:p w:rsidR="002C7E6C" w:rsidRPr="00B12094" w:rsidRDefault="002C7E6C" w:rsidP="002C7E6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Координатор всероссийской акции «Тотальный диктант»</w:t>
            </w:r>
          </w:p>
          <w:p w:rsidR="00D42970" w:rsidRDefault="002C7E6C" w:rsidP="002C7E6C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 в </w:t>
            </w:r>
            <w:proofErr w:type="gramStart"/>
            <w:r w:rsidRPr="00B12094">
              <w:rPr>
                <w:sz w:val="20"/>
                <w:szCs w:val="20"/>
              </w:rPr>
              <w:t>г</w:t>
            </w:r>
            <w:proofErr w:type="gramEnd"/>
            <w:r w:rsidRPr="00B12094">
              <w:rPr>
                <w:sz w:val="20"/>
                <w:szCs w:val="20"/>
              </w:rPr>
              <w:t>. Белебей</w:t>
            </w:r>
          </w:p>
        </w:tc>
      </w:tr>
      <w:tr w:rsidR="00D42970" w:rsidRPr="001976F5" w:rsidTr="002C7E6C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Default="002C7E6C" w:rsidP="00D42970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Сотникова Ольга Анатольевна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6C" w:rsidRPr="00B12094" w:rsidRDefault="002C7E6C" w:rsidP="002C7E6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Психолог  -  23 года  стажа, </w:t>
            </w:r>
          </w:p>
          <w:p w:rsidR="002C7E6C" w:rsidRPr="00B12094" w:rsidRDefault="002C7E6C" w:rsidP="002C7E6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педагог дополнительного образования ЧОУ ДПО «АРИСТА», </w:t>
            </w:r>
          </w:p>
          <w:p w:rsidR="00D42970" w:rsidRDefault="002C7E6C" w:rsidP="002C7E6C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координатор волонтерской </w:t>
            </w:r>
            <w:proofErr w:type="spellStart"/>
            <w:r w:rsidRPr="00B12094">
              <w:rPr>
                <w:sz w:val="20"/>
                <w:szCs w:val="20"/>
              </w:rPr>
              <w:t>антинаркотической</w:t>
            </w:r>
            <w:proofErr w:type="spellEnd"/>
            <w:r w:rsidRPr="00B12094">
              <w:rPr>
                <w:sz w:val="20"/>
                <w:szCs w:val="20"/>
              </w:rPr>
              <w:t xml:space="preserve">  программы «Мы выбираем жизнь» в </w:t>
            </w:r>
            <w:proofErr w:type="gramStart"/>
            <w:r w:rsidRPr="00B12094">
              <w:rPr>
                <w:sz w:val="20"/>
                <w:szCs w:val="20"/>
              </w:rPr>
              <w:t>г</w:t>
            </w:r>
            <w:proofErr w:type="gramEnd"/>
            <w:r w:rsidRPr="00B12094">
              <w:rPr>
                <w:sz w:val="20"/>
                <w:szCs w:val="20"/>
              </w:rPr>
              <w:t>. Белебей</w:t>
            </w:r>
          </w:p>
        </w:tc>
      </w:tr>
      <w:tr w:rsidR="00E41D47" w:rsidRPr="001976F5" w:rsidTr="002C7E6C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D42970" w:rsidRDefault="00D42970" w:rsidP="00E41D47">
            <w:pPr>
              <w:keepLines/>
              <w:suppressAutoHyphens/>
              <w:rPr>
                <w:b/>
                <w:sz w:val="20"/>
                <w:szCs w:val="20"/>
              </w:rPr>
            </w:pPr>
          </w:p>
        </w:tc>
      </w:tr>
      <w:tr w:rsidR="00D42970" w:rsidRPr="001976F5" w:rsidTr="002C7E6C">
        <w:trPr>
          <w:trHeight w:val="178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4169F2" w:rsidRPr="00F11C4C" w:rsidRDefault="004169F2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  <w:p w:rsidR="004169F2" w:rsidRPr="00F11C4C" w:rsidRDefault="004169F2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8710AB">
              <w:rPr>
                <w:b/>
                <w:sz w:val="20"/>
                <w:szCs w:val="20"/>
              </w:rPr>
              <w:t xml:space="preserve">. Календарный план реализации проекта </w:t>
            </w:r>
            <w:r w:rsidRPr="00880AE7">
              <w:rPr>
                <w:sz w:val="20"/>
                <w:szCs w:val="20"/>
              </w:rPr>
              <w:t>(</w:t>
            </w:r>
            <w:r w:rsidRPr="00880AE7">
              <w:rPr>
                <w:i/>
                <w:sz w:val="20"/>
                <w:szCs w:val="20"/>
              </w:rPr>
              <w:t>поэтапный</w:t>
            </w:r>
            <w:r w:rsidRPr="00880AE7">
              <w:rPr>
                <w:sz w:val="20"/>
                <w:szCs w:val="20"/>
              </w:rPr>
              <w:t>)</w:t>
            </w:r>
          </w:p>
        </w:tc>
      </w:tr>
      <w:tr w:rsidR="002C7E6C" w:rsidRPr="00B12094" w:rsidTr="002C7E6C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Сроки начала и окончания (месяц, год</w:t>
            </w:r>
            <w:proofErr w:type="gramStart"/>
            <w:r w:rsidRPr="00B12094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Ожидаемые итоги </w:t>
            </w:r>
            <w:r w:rsidRPr="00B12094">
              <w:rPr>
                <w:i/>
                <w:sz w:val="20"/>
                <w:szCs w:val="20"/>
              </w:rPr>
              <w:t>(с указанием количественных и качественных показателей)</w:t>
            </w:r>
          </w:p>
        </w:tc>
      </w:tr>
      <w:tr w:rsidR="002C7E6C" w:rsidRPr="00B12094" w:rsidTr="002C7E6C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b/>
                <w:sz w:val="20"/>
                <w:szCs w:val="20"/>
              </w:rPr>
            </w:pPr>
            <w:r w:rsidRPr="00B12094">
              <w:rPr>
                <w:b/>
                <w:sz w:val="20"/>
                <w:szCs w:val="20"/>
              </w:rPr>
              <w:t>Разработка нормативно-правовой документации</w:t>
            </w:r>
            <w:r w:rsidR="00040067">
              <w:rPr>
                <w:b/>
                <w:sz w:val="20"/>
                <w:szCs w:val="20"/>
                <w:lang w:val="ba-RU"/>
              </w:rPr>
              <w:t xml:space="preserve"> </w:t>
            </w:r>
            <w:r w:rsidRPr="00B12094">
              <w:rPr>
                <w:b/>
                <w:sz w:val="20"/>
                <w:szCs w:val="20"/>
              </w:rPr>
              <w:t xml:space="preserve">по обозначенной проблеме </w:t>
            </w:r>
          </w:p>
          <w:p w:rsidR="002C7E6C" w:rsidRPr="00B12094" w:rsidRDefault="002C7E6C" w:rsidP="00F13F33">
            <w:pPr>
              <w:rPr>
                <w:b/>
                <w:sz w:val="20"/>
                <w:szCs w:val="20"/>
              </w:rPr>
            </w:pPr>
            <w:r w:rsidRPr="00B12094">
              <w:rPr>
                <w:b/>
                <w:sz w:val="20"/>
                <w:szCs w:val="20"/>
              </w:rPr>
              <w:t xml:space="preserve">Работа над научной литературой по проблеме. </w:t>
            </w:r>
          </w:p>
          <w:p w:rsidR="002C7E6C" w:rsidRPr="00B12094" w:rsidRDefault="002C7E6C" w:rsidP="00F13F33">
            <w:pPr>
              <w:rPr>
                <w:b/>
                <w:sz w:val="20"/>
                <w:szCs w:val="20"/>
              </w:rPr>
            </w:pPr>
            <w:r w:rsidRPr="00B12094">
              <w:rPr>
                <w:b/>
                <w:sz w:val="20"/>
                <w:szCs w:val="20"/>
                <w:lang w:val="en-US"/>
              </w:rPr>
              <w:t>SWOT</w:t>
            </w:r>
            <w:r w:rsidRPr="00B12094">
              <w:rPr>
                <w:b/>
                <w:sz w:val="20"/>
                <w:szCs w:val="20"/>
              </w:rPr>
              <w:t xml:space="preserve"> – анализ.</w:t>
            </w:r>
          </w:p>
          <w:p w:rsidR="002C7E6C" w:rsidRPr="00B12094" w:rsidRDefault="002C7E6C" w:rsidP="00F13F33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F13F33" w:rsidP="00F13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  <w:r w:rsidR="002C7E6C" w:rsidRPr="00B12094">
              <w:rPr>
                <w:sz w:val="20"/>
                <w:szCs w:val="20"/>
              </w:rPr>
              <w:t xml:space="preserve"> 2016 –</w:t>
            </w:r>
          </w:p>
          <w:p w:rsidR="002C7E6C" w:rsidRPr="00B12094" w:rsidRDefault="002C7E6C" w:rsidP="00F13F33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 август 2016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Определены количественные и качественные показатели: </w:t>
            </w: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а) площадки практической работы; </w:t>
            </w: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б) количественный и качественный состав преподавателей и специалистов; </w:t>
            </w:r>
          </w:p>
          <w:p w:rsidR="002C7E6C" w:rsidRPr="00B12094" w:rsidRDefault="002C7E6C" w:rsidP="00F13F33">
            <w:pPr>
              <w:keepLines/>
              <w:suppressAutoHyphens/>
              <w:snapToGrid w:val="0"/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с) оборудованные помещения</w:t>
            </w:r>
            <w:r w:rsidRPr="00B12094">
              <w:rPr>
                <w:sz w:val="20"/>
                <w:szCs w:val="20"/>
              </w:rPr>
              <w:t xml:space="preserve"> с ИКТ и др.</w:t>
            </w:r>
          </w:p>
          <w:p w:rsidR="002C7E6C" w:rsidRPr="00B12094" w:rsidRDefault="002C7E6C" w:rsidP="00F13F33">
            <w:pPr>
              <w:keepLines/>
              <w:suppressAutoHyphens/>
              <w:snapToGrid w:val="0"/>
              <w:ind w:right="176"/>
              <w:rPr>
                <w:sz w:val="20"/>
                <w:szCs w:val="20"/>
              </w:rPr>
            </w:pPr>
          </w:p>
          <w:p w:rsidR="002C7E6C" w:rsidRPr="00B12094" w:rsidRDefault="002C7E6C" w:rsidP="00F13F33">
            <w:pPr>
              <w:keepLines/>
              <w:suppressAutoHyphens/>
              <w:snapToGrid w:val="0"/>
              <w:ind w:right="176"/>
              <w:rPr>
                <w:sz w:val="20"/>
                <w:szCs w:val="20"/>
              </w:rPr>
            </w:pPr>
          </w:p>
          <w:p w:rsidR="002C7E6C" w:rsidRPr="00B12094" w:rsidRDefault="002C7E6C" w:rsidP="00F13F33">
            <w:pPr>
              <w:keepLines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2C7E6C" w:rsidRPr="00B12094" w:rsidTr="002C7E6C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>Передвижная</w:t>
            </w:r>
            <w:proofErr w:type="gramEnd"/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>инфоярмарка</w:t>
            </w:r>
            <w:proofErr w:type="spellEnd"/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 xml:space="preserve"> о новых профессиях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F13F33" w:rsidP="00F13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="002C7E6C" w:rsidRPr="00B12094">
              <w:rPr>
                <w:sz w:val="20"/>
                <w:szCs w:val="20"/>
              </w:rPr>
              <w:t xml:space="preserve"> 2016 г. – апрель 2017 г.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  <w:lang w:val="be-BY"/>
              </w:rPr>
            </w:pPr>
            <w:r w:rsidRPr="00B12094">
              <w:rPr>
                <w:sz w:val="20"/>
                <w:szCs w:val="20"/>
                <w:lang w:val="be-BY"/>
              </w:rPr>
              <w:t>Старшие подростки</w:t>
            </w:r>
            <w:r>
              <w:rPr>
                <w:sz w:val="20"/>
                <w:szCs w:val="20"/>
                <w:lang w:val="be-BY"/>
              </w:rPr>
              <w:t xml:space="preserve"> (400 человек)</w:t>
            </w:r>
            <w:r w:rsidRPr="00B12094">
              <w:rPr>
                <w:sz w:val="20"/>
                <w:szCs w:val="20"/>
                <w:lang w:val="be-BY"/>
              </w:rPr>
              <w:t xml:space="preserve"> получат знания о новых профессиях,</w:t>
            </w:r>
            <w:r w:rsidR="001D4B6F">
              <w:rPr>
                <w:sz w:val="20"/>
                <w:szCs w:val="20"/>
                <w:lang w:val="be-BY"/>
              </w:rPr>
              <w:t xml:space="preserve"> (топ 10, топ 50, профессии будущего,</w:t>
            </w:r>
            <w:r w:rsidRPr="00B12094">
              <w:rPr>
                <w:sz w:val="20"/>
                <w:szCs w:val="20"/>
                <w:lang w:val="be-BY"/>
              </w:rPr>
              <w:t xml:space="preserve"> что позволит им создать или внести уточнения в свой образовательный маршрут.</w:t>
            </w:r>
          </w:p>
        </w:tc>
      </w:tr>
      <w:tr w:rsidR="002C7E6C" w:rsidRPr="00B12094" w:rsidTr="002C7E6C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 xml:space="preserve">Панельная дискуссия с привлечением администрации города Белебей, ГКУ Центр занятости населения </w:t>
            </w:r>
            <w:proofErr w:type="spellStart"/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>Белебеевского</w:t>
            </w:r>
            <w:proofErr w:type="spellEnd"/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 xml:space="preserve"> района Республики </w:t>
            </w:r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lastRenderedPageBreak/>
              <w:t>Башкортостан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AD1D58" w:rsidP="00F13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ноябрь</w:t>
            </w:r>
            <w:r w:rsidR="002C7E6C" w:rsidRPr="00B12094">
              <w:rPr>
                <w:sz w:val="20"/>
                <w:szCs w:val="20"/>
              </w:rPr>
              <w:t xml:space="preserve"> 2016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Будет получено уточненное описание имеющегося  рынка трудовых ресурсов на рынке труда города Белебей как моногорода. Определены перспективы социально-экономического развития города Белебей, в целях учета при определении профессиональной траектории развития старших подростков.</w:t>
            </w:r>
          </w:p>
        </w:tc>
      </w:tr>
      <w:tr w:rsidR="002C7E6C" w:rsidRPr="00B12094" w:rsidTr="002C7E6C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jc w:val="both"/>
              <w:rPr>
                <w:rFonts w:eastAsia="MS Mincho"/>
                <w:b/>
                <w:sz w:val="20"/>
                <w:szCs w:val="20"/>
                <w:lang w:eastAsia="zh-TW"/>
              </w:rPr>
            </w:pPr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lastRenderedPageBreak/>
              <w:t>Фестиваль «Профессии на моем родословном древе», отражающий преемственность поколений и смену индустриальных эпох;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Ноябрь 2016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Будут получены социальные результаты в виде глубокого осознания старшими подростками значимости семейных традиций в профессиональных проявлениях, трудовых квалификациях и компетенциях, определены причины профессиональных династий и их преображение в зависимости от индустриальной эпохи</w:t>
            </w:r>
            <w:r>
              <w:rPr>
                <w:sz w:val="20"/>
                <w:szCs w:val="20"/>
              </w:rPr>
              <w:t>. (50 участников)</w:t>
            </w:r>
          </w:p>
        </w:tc>
      </w:tr>
      <w:tr w:rsidR="002C7E6C" w:rsidRPr="00B12094" w:rsidTr="002C7E6C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jc w:val="both"/>
              <w:rPr>
                <w:rFonts w:eastAsia="MS Mincho"/>
                <w:b/>
                <w:sz w:val="20"/>
                <w:szCs w:val="20"/>
                <w:lang w:eastAsia="zh-TW"/>
              </w:rPr>
            </w:pPr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 xml:space="preserve">Серия мастер классов предпринимателей совместно с членами «Союза предпринимателей города Белебей и </w:t>
            </w:r>
            <w:proofErr w:type="spellStart"/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>Белебеевского</w:t>
            </w:r>
            <w:proofErr w:type="spellEnd"/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 xml:space="preserve"> района», «Ассоциации женщин-предпринимателей Республики Башкортостан», «Ассоциации организаций предпринимателей Республики Башкортостан»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Ноябрь 2016 г. </w:t>
            </w:r>
            <w:proofErr w:type="gramStart"/>
            <w:r w:rsidRPr="00B12094">
              <w:rPr>
                <w:sz w:val="20"/>
                <w:szCs w:val="20"/>
              </w:rPr>
              <w:t>-а</w:t>
            </w:r>
            <w:proofErr w:type="gramEnd"/>
            <w:r w:rsidRPr="00B12094">
              <w:rPr>
                <w:sz w:val="20"/>
                <w:szCs w:val="20"/>
              </w:rPr>
              <w:t>прель 2017 г.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Старшие подростки </w:t>
            </w:r>
            <w:r>
              <w:rPr>
                <w:sz w:val="20"/>
                <w:szCs w:val="20"/>
              </w:rPr>
              <w:t xml:space="preserve">(100 человек) </w:t>
            </w:r>
            <w:r w:rsidRPr="00B12094">
              <w:rPr>
                <w:sz w:val="20"/>
                <w:szCs w:val="20"/>
              </w:rPr>
              <w:t>расширят свои знания о специфике профессионального проявления в частной организации, получат знания о профессиональных умениях и квалификациях, необходимых для самостоятельного ведения бизнеса.</w:t>
            </w:r>
          </w:p>
        </w:tc>
      </w:tr>
      <w:tr w:rsidR="002C7E6C" w:rsidRPr="00B12094" w:rsidTr="002C7E6C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jc w:val="both"/>
              <w:rPr>
                <w:rFonts w:eastAsia="MS Mincho"/>
                <w:b/>
                <w:sz w:val="20"/>
                <w:szCs w:val="20"/>
                <w:lang w:eastAsia="zh-TW"/>
              </w:rPr>
            </w:pPr>
            <w:proofErr w:type="spellStart"/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>Квест</w:t>
            </w:r>
            <w:proofErr w:type="spellEnd"/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 xml:space="preserve"> по поиску своей профессии «В поисках профессионального счастья»;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март 2017 г.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Построенное</w:t>
            </w:r>
            <w:r w:rsidRPr="00B12094">
              <w:rPr>
                <w:sz w:val="20"/>
                <w:szCs w:val="20"/>
              </w:rPr>
              <w:t xml:space="preserve"> на триединстве параметров</w:t>
            </w:r>
            <w:proofErr w:type="gramStart"/>
            <w:r w:rsidRPr="00B12094">
              <w:rPr>
                <w:sz w:val="20"/>
                <w:szCs w:val="20"/>
              </w:rPr>
              <w:t xml:space="preserve"> Х</w:t>
            </w:r>
            <w:proofErr w:type="gramEnd"/>
            <w:r w:rsidRPr="00B12094">
              <w:rPr>
                <w:sz w:val="20"/>
                <w:szCs w:val="20"/>
              </w:rPr>
              <w:t xml:space="preserve">очу – Могу – Надо прохождение этапов </w:t>
            </w:r>
            <w:proofErr w:type="spellStart"/>
            <w:r w:rsidRPr="00B12094">
              <w:rPr>
                <w:sz w:val="20"/>
                <w:szCs w:val="20"/>
              </w:rPr>
              <w:t>квеста</w:t>
            </w:r>
            <w:proofErr w:type="spellEnd"/>
            <w:r w:rsidRPr="00B12094">
              <w:rPr>
                <w:sz w:val="20"/>
                <w:szCs w:val="20"/>
              </w:rPr>
              <w:t xml:space="preserve"> обеспечит в увлекательной форме прохождение процедуры профессионального  самоопределения старших подростков </w:t>
            </w:r>
            <w:r>
              <w:rPr>
                <w:sz w:val="20"/>
                <w:szCs w:val="20"/>
              </w:rPr>
              <w:t>(50 участников)</w:t>
            </w:r>
          </w:p>
        </w:tc>
      </w:tr>
      <w:tr w:rsidR="002C7E6C" w:rsidRPr="00B12094" w:rsidTr="002C7E6C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keepLines/>
              <w:suppressAutoHyphens/>
              <w:jc w:val="both"/>
              <w:rPr>
                <w:b/>
                <w:sz w:val="20"/>
                <w:szCs w:val="20"/>
              </w:rPr>
            </w:pPr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 xml:space="preserve">Конкурс проектов </w:t>
            </w:r>
            <w:proofErr w:type="spellStart"/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>стартапов</w:t>
            </w:r>
            <w:proofErr w:type="spellEnd"/>
          </w:p>
          <w:p w:rsidR="002C7E6C" w:rsidRPr="00B12094" w:rsidRDefault="002C7E6C" w:rsidP="00F13F33">
            <w:pPr>
              <w:jc w:val="both"/>
              <w:rPr>
                <w:rFonts w:eastAsia="MS Mincho"/>
                <w:sz w:val="20"/>
                <w:szCs w:val="20"/>
                <w:lang w:eastAsia="zh-TW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март 2016 г.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В результате применения проектного подхода старшие подростки </w:t>
            </w:r>
            <w:r>
              <w:rPr>
                <w:sz w:val="20"/>
                <w:szCs w:val="20"/>
              </w:rPr>
              <w:t xml:space="preserve">(50 человек) </w:t>
            </w:r>
            <w:r w:rsidRPr="00B12094">
              <w:rPr>
                <w:sz w:val="20"/>
                <w:szCs w:val="20"/>
              </w:rPr>
              <w:t>получат практические навыки по разработке бизнес идеи</w:t>
            </w:r>
            <w:r w:rsidR="001D4B6F">
              <w:rPr>
                <w:sz w:val="20"/>
                <w:szCs w:val="20"/>
              </w:rPr>
              <w:t>, сформируют мягкие навыки (</w:t>
            </w:r>
            <w:proofErr w:type="spellStart"/>
            <w:r w:rsidR="001D4B6F">
              <w:rPr>
                <w:sz w:val="20"/>
                <w:szCs w:val="20"/>
                <w:lang w:val="en-US"/>
              </w:rPr>
              <w:t>SoftSkills</w:t>
            </w:r>
            <w:proofErr w:type="spellEnd"/>
            <w:r w:rsidR="001D4B6F" w:rsidRPr="001D4B6F">
              <w:rPr>
                <w:sz w:val="20"/>
                <w:szCs w:val="20"/>
              </w:rPr>
              <w:t>)</w:t>
            </w:r>
            <w:r w:rsidR="001D4B6F">
              <w:rPr>
                <w:sz w:val="20"/>
                <w:szCs w:val="20"/>
              </w:rPr>
              <w:t xml:space="preserve"> и знания по </w:t>
            </w:r>
            <w:r w:rsidRPr="00B12094">
              <w:rPr>
                <w:sz w:val="20"/>
                <w:szCs w:val="20"/>
              </w:rPr>
              <w:t>открытию своего дела в  избранной профессиональной сфере.</w:t>
            </w:r>
          </w:p>
        </w:tc>
      </w:tr>
      <w:tr w:rsidR="002C7E6C" w:rsidRPr="00B12094" w:rsidTr="002C7E6C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  <w:r w:rsidRPr="00B12094">
              <w:rPr>
                <w:b/>
                <w:sz w:val="20"/>
                <w:szCs w:val="20"/>
              </w:rPr>
              <w:t xml:space="preserve">Разработка модели </w:t>
            </w:r>
            <w:r w:rsidRPr="00B12094">
              <w:rPr>
                <w:rFonts w:eastAsia="MS Mincho"/>
                <w:sz w:val="20"/>
                <w:szCs w:val="20"/>
              </w:rPr>
              <w:t xml:space="preserve">формирования профессиональной ориентации старших подростков  </w:t>
            </w:r>
            <w:proofErr w:type="gramStart"/>
            <w:r w:rsidRPr="00B12094">
              <w:rPr>
                <w:rFonts w:eastAsia="MS Mincho"/>
                <w:sz w:val="20"/>
                <w:szCs w:val="20"/>
              </w:rPr>
              <w:t>на основе дополнительных образовательных  программ в частной образовательной организации в малом моногороде с включением в их содержание</w:t>
            </w:r>
            <w:proofErr w:type="gramEnd"/>
            <w:r w:rsidRPr="00B12094">
              <w:rPr>
                <w:rFonts w:eastAsia="MS Mincho"/>
                <w:sz w:val="20"/>
                <w:szCs w:val="20"/>
              </w:rPr>
              <w:t xml:space="preserve">  ресурсов нескольких организаций, в т. ч. международных, на основе сетевой формы реализации с использованием государственно-частного  партнерства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сентябрь  2016  –  апрель 2017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Подобраны соответствующие методики количественных и качественных показателей определения эффективности </w:t>
            </w:r>
            <w:proofErr w:type="spellStart"/>
            <w:r w:rsidRPr="00B12094">
              <w:rPr>
                <w:sz w:val="20"/>
                <w:szCs w:val="20"/>
              </w:rPr>
              <w:t>профориентационной</w:t>
            </w:r>
            <w:proofErr w:type="spellEnd"/>
            <w:r w:rsidRPr="00B12094">
              <w:rPr>
                <w:sz w:val="20"/>
                <w:szCs w:val="20"/>
              </w:rPr>
              <w:t xml:space="preserve"> работы в малом моногороде (пакет) - 1;</w:t>
            </w: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</w:p>
          <w:p w:rsidR="002C7E6C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Организации малого города подготовлены для сетевого взаимодействия в целях решения проблемы эффективной профориентации старшеклассников  города – 6 организаций;</w:t>
            </w: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</w:p>
          <w:p w:rsidR="002C7E6C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Проведены переговоры с международными организациями и определены формы их взаимодействия в рамках реализации </w:t>
            </w:r>
            <w:proofErr w:type="spellStart"/>
            <w:r w:rsidRPr="00B12094">
              <w:rPr>
                <w:sz w:val="20"/>
                <w:szCs w:val="20"/>
              </w:rPr>
              <w:t>профориентационной</w:t>
            </w:r>
            <w:proofErr w:type="spellEnd"/>
            <w:r w:rsidRPr="00B12094">
              <w:rPr>
                <w:sz w:val="20"/>
                <w:szCs w:val="20"/>
              </w:rPr>
              <w:t xml:space="preserve"> программы в малом моногороде - 1;</w:t>
            </w: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</w:p>
          <w:p w:rsidR="002C7E6C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Подготовлены юридические документы в качестве основы для создания государственно-частного партнерства (пакет) – 1;</w:t>
            </w: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</w:p>
          <w:p w:rsidR="002C7E6C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Родительские сообщества (родительские комитеты) оповещены о целях и задачах проведения </w:t>
            </w:r>
            <w:proofErr w:type="spellStart"/>
            <w:r w:rsidRPr="00B12094">
              <w:rPr>
                <w:sz w:val="20"/>
                <w:szCs w:val="20"/>
              </w:rPr>
              <w:t>профориентационной</w:t>
            </w:r>
            <w:proofErr w:type="spellEnd"/>
            <w:r w:rsidRPr="00B12094">
              <w:rPr>
                <w:sz w:val="20"/>
                <w:szCs w:val="20"/>
              </w:rPr>
              <w:t xml:space="preserve"> программы для старшеклассников и их семей – 12 комитетов;</w:t>
            </w: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</w:p>
          <w:p w:rsidR="002C7E6C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Старшеклассники города оповещены о целях, задачах и результатах их участия в </w:t>
            </w:r>
            <w:proofErr w:type="spellStart"/>
            <w:r w:rsidRPr="00B12094">
              <w:rPr>
                <w:sz w:val="20"/>
                <w:szCs w:val="20"/>
              </w:rPr>
              <w:t>профориентационной</w:t>
            </w:r>
            <w:proofErr w:type="spellEnd"/>
            <w:r w:rsidRPr="00B12094">
              <w:rPr>
                <w:sz w:val="20"/>
                <w:szCs w:val="20"/>
              </w:rPr>
              <w:t xml:space="preserve"> программе – минимум 800 человек. </w:t>
            </w: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Проведение количественных и качественных замеров исследовательской деятельности на основе подобранных методик:</w:t>
            </w: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Фронтальные занятия  - минимум 200 старшеклассников;</w:t>
            </w:r>
          </w:p>
          <w:p w:rsidR="002C7E6C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Индивидуальные семейные консультации – минимум 200;</w:t>
            </w: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</w:p>
          <w:p w:rsidR="002C7E6C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Научно-практическая  конференция о современном состоянии профориентации старшеклассников в малых и моногородах – 1;</w:t>
            </w: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</w:p>
          <w:p w:rsidR="002C7E6C" w:rsidRPr="00B12094" w:rsidRDefault="002C7E6C" w:rsidP="00F13F33">
            <w:pPr>
              <w:rPr>
                <w:b/>
                <w:sz w:val="20"/>
                <w:szCs w:val="20"/>
              </w:rPr>
            </w:pPr>
          </w:p>
        </w:tc>
      </w:tr>
      <w:tr w:rsidR="002C7E6C" w:rsidRPr="00B12094" w:rsidTr="002C7E6C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A55CAC">
            <w:pPr>
              <w:rPr>
                <w:b/>
                <w:sz w:val="20"/>
                <w:szCs w:val="20"/>
              </w:rPr>
            </w:pPr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lastRenderedPageBreak/>
              <w:t xml:space="preserve">Летняя </w:t>
            </w:r>
            <w:proofErr w:type="spellStart"/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>профориентационная</w:t>
            </w:r>
            <w:proofErr w:type="spellEnd"/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 xml:space="preserve"> школа-фестиваль </w:t>
            </w:r>
            <w:r w:rsidR="00A55CAC">
              <w:rPr>
                <w:rFonts w:eastAsia="MS Mincho"/>
                <w:sz w:val="20"/>
                <w:szCs w:val="20"/>
                <w:lang w:eastAsia="zh-TW"/>
              </w:rPr>
              <w:t xml:space="preserve">по </w:t>
            </w:r>
            <w:r w:rsidR="00A55CAC" w:rsidRPr="00A55CAC">
              <w:rPr>
                <w:rFonts w:eastAsia="MS Mincho"/>
                <w:b/>
                <w:sz w:val="20"/>
                <w:szCs w:val="20"/>
                <w:lang w:eastAsia="zh-TW"/>
              </w:rPr>
              <w:t xml:space="preserve">методике </w:t>
            </w:r>
            <w:proofErr w:type="spellStart"/>
            <w:r w:rsidR="00A55CAC" w:rsidRPr="00A55CAC">
              <w:rPr>
                <w:rFonts w:eastAsia="MS Mincho"/>
                <w:b/>
                <w:sz w:val="20"/>
                <w:szCs w:val="20"/>
                <w:lang w:val="en-US" w:eastAsia="zh-TW"/>
              </w:rPr>
              <w:t>JuniorSkills</w:t>
            </w:r>
            <w:proofErr w:type="spellEnd"/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 xml:space="preserve">, направленная на практику освоения трудовых компетенций;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Июнь-август 2017 г.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pStyle w:val="Style3"/>
              <w:widowControl/>
              <w:tabs>
                <w:tab w:val="left" w:pos="247"/>
              </w:tabs>
              <w:spacing w:before="10" w:line="240" w:lineRule="auto"/>
              <w:ind w:right="1411"/>
              <w:rPr>
                <w:rStyle w:val="FontStyle24"/>
                <w:sz w:val="20"/>
                <w:szCs w:val="20"/>
              </w:rPr>
            </w:pPr>
            <w:r w:rsidRPr="00B12094">
              <w:rPr>
                <w:rStyle w:val="FontStyle24"/>
                <w:sz w:val="20"/>
                <w:szCs w:val="20"/>
              </w:rPr>
              <w:t xml:space="preserve">80 старших подростков получат </w:t>
            </w:r>
            <w:r w:rsidR="00A55CAC" w:rsidRPr="00A55CAC">
              <w:rPr>
                <w:rStyle w:val="FontStyle24"/>
                <w:sz w:val="20"/>
                <w:szCs w:val="20"/>
              </w:rPr>
              <w:t>навыки практической работы</w:t>
            </w:r>
            <w:r w:rsidR="00325853" w:rsidRPr="00325853">
              <w:rPr>
                <w:rStyle w:val="FontStyle24"/>
                <w:sz w:val="20"/>
                <w:szCs w:val="20"/>
              </w:rPr>
              <w:t>,</w:t>
            </w:r>
            <w:r w:rsidR="00A55CAC" w:rsidRPr="00A55CAC">
              <w:rPr>
                <w:rStyle w:val="FontStyle24"/>
                <w:sz w:val="20"/>
                <w:szCs w:val="20"/>
              </w:rPr>
              <w:t xml:space="preserve"> приняв участие в занятиях и соревнованиях </w:t>
            </w:r>
            <w:r w:rsidR="00A55CAC">
              <w:rPr>
                <w:rFonts w:eastAsia="MS Mincho"/>
                <w:sz w:val="20"/>
                <w:szCs w:val="20"/>
                <w:lang w:eastAsia="zh-TW"/>
              </w:rPr>
              <w:t xml:space="preserve">по методике </w:t>
            </w:r>
            <w:proofErr w:type="spellStart"/>
            <w:r w:rsidR="00A55CAC">
              <w:rPr>
                <w:rFonts w:eastAsia="MS Mincho"/>
                <w:sz w:val="20"/>
                <w:szCs w:val="20"/>
                <w:lang w:val="en-US" w:eastAsia="zh-TW"/>
              </w:rPr>
              <w:t>JuniorSkills</w:t>
            </w:r>
            <w:proofErr w:type="spellEnd"/>
            <w:r w:rsidR="00A55CAC">
              <w:rPr>
                <w:rFonts w:eastAsia="MS Mincho"/>
                <w:sz w:val="20"/>
                <w:szCs w:val="20"/>
                <w:lang w:eastAsia="zh-TW"/>
              </w:rPr>
              <w:t xml:space="preserve"> по компетенциям «мобильная робототехника», «электроника», «электромонтаж»</w:t>
            </w:r>
            <w:proofErr w:type="gramStart"/>
            <w:r w:rsidR="00A55CAC">
              <w:rPr>
                <w:rFonts w:eastAsia="MS Mincho"/>
                <w:sz w:val="20"/>
                <w:szCs w:val="20"/>
                <w:lang w:eastAsia="zh-TW"/>
              </w:rPr>
              <w:t xml:space="preserve"> </w:t>
            </w:r>
            <w:r w:rsidR="00325853" w:rsidRPr="00325853">
              <w:rPr>
                <w:rFonts w:eastAsia="MS Mincho"/>
                <w:sz w:val="20"/>
                <w:szCs w:val="20"/>
                <w:lang w:eastAsia="zh-TW"/>
              </w:rPr>
              <w:t>;</w:t>
            </w:r>
            <w:proofErr w:type="gramEnd"/>
            <w:r w:rsidR="00325853" w:rsidRPr="00325853">
              <w:rPr>
                <w:rFonts w:eastAsia="MS Mincho"/>
                <w:sz w:val="20"/>
                <w:szCs w:val="20"/>
                <w:lang w:eastAsia="zh-TW"/>
              </w:rPr>
              <w:t xml:space="preserve"> </w:t>
            </w:r>
            <w:r w:rsidRPr="00B12094">
              <w:rPr>
                <w:rStyle w:val="FontStyle24"/>
                <w:sz w:val="20"/>
                <w:szCs w:val="20"/>
              </w:rPr>
              <w:t>80 старших подростков увидят</w:t>
            </w:r>
            <w:r w:rsidR="00325853" w:rsidRPr="00325853">
              <w:rPr>
                <w:rStyle w:val="FontStyle24"/>
                <w:sz w:val="20"/>
                <w:szCs w:val="20"/>
              </w:rPr>
              <w:t xml:space="preserve">, </w:t>
            </w:r>
            <w:r w:rsidRPr="00B12094">
              <w:rPr>
                <w:color w:val="333333"/>
                <w:sz w:val="20"/>
                <w:szCs w:val="20"/>
                <w:shd w:val="clear" w:color="auto" w:fill="FFFFFF"/>
              </w:rPr>
              <w:t>как компетентные, реально обладающие навыками люди</w:t>
            </w:r>
            <w:r w:rsidRPr="00B12094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 могут </w:t>
            </w:r>
            <w:r w:rsidRPr="00B12094">
              <w:rPr>
                <w:sz w:val="20"/>
                <w:szCs w:val="20"/>
              </w:rPr>
              <w:t>способствовать</w:t>
            </w:r>
            <w:r w:rsidRPr="00B12094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12094">
              <w:rPr>
                <w:color w:val="333333"/>
                <w:sz w:val="20"/>
                <w:szCs w:val="20"/>
                <w:shd w:val="clear" w:color="auto" w:fill="FFFFFF"/>
              </w:rPr>
              <w:t xml:space="preserve">экономическому росту и собственной самореализации в жизни, получат </w:t>
            </w:r>
            <w:r w:rsidRPr="00B12094">
              <w:rPr>
                <w:rStyle w:val="FontStyle24"/>
                <w:sz w:val="20"/>
                <w:szCs w:val="20"/>
              </w:rPr>
              <w:t xml:space="preserve">возможность для развития навыков и инноваций. </w:t>
            </w:r>
          </w:p>
          <w:p w:rsidR="002C7E6C" w:rsidRPr="00B12094" w:rsidRDefault="002C7E6C" w:rsidP="00F13F33">
            <w:pPr>
              <w:pStyle w:val="Style3"/>
              <w:widowControl/>
              <w:tabs>
                <w:tab w:val="left" w:pos="247"/>
              </w:tabs>
              <w:spacing w:before="5" w:line="240" w:lineRule="auto"/>
              <w:rPr>
                <w:rStyle w:val="FontStyle24"/>
                <w:sz w:val="20"/>
                <w:szCs w:val="20"/>
              </w:rPr>
            </w:pPr>
            <w:r w:rsidRPr="00B12094">
              <w:rPr>
                <w:rStyle w:val="FontStyle24"/>
                <w:sz w:val="20"/>
                <w:szCs w:val="20"/>
              </w:rPr>
              <w:t>Будет проведено реальное стимулирование передачи профессиональных навыков, знаний и культурного обмена между участниками школы-фестиваля</w:t>
            </w:r>
            <w:r>
              <w:rPr>
                <w:rStyle w:val="FontStyle24"/>
                <w:sz w:val="20"/>
                <w:szCs w:val="20"/>
              </w:rPr>
              <w:t xml:space="preserve"> (80 участников)</w:t>
            </w: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</w:p>
        </w:tc>
      </w:tr>
      <w:tr w:rsidR="002C7E6C" w:rsidRPr="00B12094" w:rsidTr="002C7E6C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rFonts w:eastAsia="MS Mincho"/>
                <w:b/>
                <w:sz w:val="20"/>
                <w:szCs w:val="20"/>
                <w:lang w:eastAsia="zh-TW"/>
              </w:rPr>
            </w:pPr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 xml:space="preserve">Профильная </w:t>
            </w:r>
            <w:proofErr w:type="spellStart"/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>профориентационная</w:t>
            </w:r>
            <w:proofErr w:type="spellEnd"/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 xml:space="preserve"> предпринимательская смена в летнем лагере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Июнь 2017 г.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20 старших подростков смогут разработать проект открытия своего дела, получат навыки разработки бизнес-плана и финансовой модели частного предприятия.</w:t>
            </w:r>
          </w:p>
        </w:tc>
      </w:tr>
      <w:tr w:rsidR="002C7E6C" w:rsidRPr="00B12094" w:rsidTr="002C7E6C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  <w:lang w:eastAsia="zh-TW"/>
              </w:rPr>
              <w:t>Круглый стол «Кто пригодится там, где родился?</w:t>
            </w:r>
            <w:proofErr w:type="gramStart"/>
            <w:r>
              <w:rPr>
                <w:rFonts w:eastAsia="MS Mincho"/>
                <w:b/>
                <w:sz w:val="20"/>
                <w:szCs w:val="20"/>
                <w:lang w:eastAsia="zh-TW"/>
              </w:rPr>
              <w:t>»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участием представителей  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ОО «Педагогическое </w:t>
            </w:r>
            <w:r>
              <w:rPr>
                <w:rFonts w:eastAsia="MS Mincho"/>
                <w:sz w:val="20"/>
                <w:szCs w:val="20"/>
                <w:lang w:eastAsia="zh-TW"/>
              </w:rPr>
              <w:t>общество России», Некоммерческого партнерства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Агентство развития информационног</w:t>
            </w:r>
            <w:r>
              <w:rPr>
                <w:rFonts w:eastAsia="MS Mincho"/>
                <w:sz w:val="20"/>
                <w:szCs w:val="20"/>
                <w:lang w:eastAsia="zh-TW"/>
              </w:rPr>
              <w:t>о общества «РАРИО», Министерства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труда и социальной защиты населения Республики Башкортоста</w:t>
            </w:r>
            <w:r>
              <w:rPr>
                <w:rFonts w:eastAsia="MS Mincho"/>
                <w:sz w:val="20"/>
                <w:szCs w:val="20"/>
                <w:lang w:eastAsia="zh-TW"/>
              </w:rPr>
              <w:t xml:space="preserve">н, </w:t>
            </w:r>
            <w:r w:rsidR="00CF01CE">
              <w:rPr>
                <w:rFonts w:eastAsia="MS Mincho"/>
                <w:sz w:val="20"/>
                <w:szCs w:val="20"/>
                <w:lang w:eastAsia="zh-TW"/>
              </w:rPr>
              <w:t>Регионального координационный центр «</w:t>
            </w:r>
            <w:proofErr w:type="spellStart"/>
            <w:r w:rsidR="00CF01CE">
              <w:rPr>
                <w:rFonts w:eastAsia="MS Mincho"/>
                <w:sz w:val="20"/>
                <w:szCs w:val="20"/>
                <w:lang w:eastAsia="zh-TW"/>
              </w:rPr>
              <w:t>Ворлдскиллс</w:t>
            </w:r>
            <w:proofErr w:type="spellEnd"/>
            <w:r w:rsidR="00CF01CE">
              <w:rPr>
                <w:rFonts w:eastAsia="MS Mincho"/>
                <w:sz w:val="20"/>
                <w:szCs w:val="20"/>
                <w:lang w:eastAsia="zh-TW"/>
              </w:rPr>
              <w:t xml:space="preserve">» в Республике Башкортостан, </w:t>
            </w:r>
            <w:r>
              <w:rPr>
                <w:rFonts w:eastAsia="MS Mincho"/>
                <w:sz w:val="20"/>
                <w:szCs w:val="20"/>
                <w:lang w:eastAsia="zh-TW"/>
              </w:rPr>
              <w:t>Ремесленной палаты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Р</w:t>
            </w:r>
            <w:r>
              <w:rPr>
                <w:rFonts w:eastAsia="MS Mincho"/>
                <w:sz w:val="20"/>
                <w:szCs w:val="20"/>
                <w:lang w:eastAsia="zh-TW"/>
              </w:rPr>
              <w:t>еспублики Башкортостан,  кафедры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теории и практики управления образованием института развития образования Республики Башкортостан</w:t>
            </w:r>
            <w:r>
              <w:rPr>
                <w:rFonts w:eastAsia="MS Mincho"/>
                <w:sz w:val="20"/>
                <w:szCs w:val="20"/>
                <w:lang w:eastAsia="zh-TW"/>
              </w:rPr>
              <w:t>,</w:t>
            </w:r>
            <w:r w:rsidRPr="00B12094">
              <w:rPr>
                <w:sz w:val="20"/>
                <w:szCs w:val="20"/>
              </w:rPr>
              <w:t xml:space="preserve"> малых  и моногородов </w:t>
            </w:r>
            <w:r>
              <w:rPr>
                <w:sz w:val="20"/>
                <w:szCs w:val="20"/>
              </w:rPr>
              <w:t>Республики Башкортостан</w:t>
            </w:r>
            <w:r w:rsidRPr="00B12094">
              <w:rPr>
                <w:sz w:val="20"/>
                <w:szCs w:val="20"/>
              </w:rPr>
              <w:t xml:space="preserve"> по п</w:t>
            </w:r>
            <w:r>
              <w:rPr>
                <w:sz w:val="20"/>
                <w:szCs w:val="20"/>
              </w:rPr>
              <w:t xml:space="preserve">роблемам кадровой политики </w:t>
            </w:r>
          </w:p>
          <w:p w:rsidR="002C7E6C" w:rsidRPr="00B12094" w:rsidRDefault="002C7E6C" w:rsidP="00F13F33">
            <w:pPr>
              <w:rPr>
                <w:rFonts w:eastAsia="MS Mincho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2017г.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Default="002C7E6C" w:rsidP="00F13F33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– до 50 человек.</w:t>
            </w:r>
          </w:p>
          <w:p w:rsidR="002C7E6C" w:rsidRPr="00B12094" w:rsidRDefault="002C7E6C" w:rsidP="00F13F33">
            <w:pPr>
              <w:keepLines/>
              <w:suppressAutoHyphens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Обсуждены итоги работы по апробации </w:t>
            </w:r>
            <w:r w:rsidRPr="00B12094">
              <w:rPr>
                <w:rFonts w:eastAsia="MS Mincho"/>
                <w:sz w:val="20"/>
                <w:szCs w:val="20"/>
              </w:rPr>
              <w:t>организационно-содержательной модели формирования профессиональной ориентации старших подростков в малом моногороде с включением ресурсов нескольких организаций, в т.ч. международных, сетевой формы реализации и государственно-частного партнерства;</w:t>
            </w:r>
          </w:p>
          <w:p w:rsidR="002C7E6C" w:rsidRPr="00082D20" w:rsidRDefault="002C7E6C" w:rsidP="00F13F33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новых </w:t>
            </w:r>
            <w:r w:rsidRPr="00B12094">
              <w:rPr>
                <w:sz w:val="20"/>
                <w:szCs w:val="20"/>
              </w:rPr>
              <w:t xml:space="preserve">форм и методов профессиональной ориентации </w:t>
            </w:r>
            <w:r w:rsidRPr="00B12094">
              <w:rPr>
                <w:rFonts w:eastAsia="MS Mincho"/>
                <w:sz w:val="20"/>
                <w:szCs w:val="20"/>
              </w:rPr>
              <w:t>старших подростков</w:t>
            </w:r>
            <w:r>
              <w:rPr>
                <w:sz w:val="20"/>
                <w:szCs w:val="20"/>
              </w:rPr>
              <w:t xml:space="preserve"> в условиях малого моногорода по </w:t>
            </w:r>
            <w:r>
              <w:rPr>
                <w:rFonts w:eastAsia="MS Mincho"/>
                <w:sz w:val="20"/>
                <w:szCs w:val="20"/>
                <w:lang w:eastAsia="zh-TW"/>
              </w:rPr>
              <w:t>созданию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условий для осознанного и соответствующего требованиям современного рынка труда  выбора профессии старшеклассниками,  которые проживают в малых и моногородах РФ.</w:t>
            </w: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C7E6C" w:rsidRPr="00B12094" w:rsidTr="002C7E6C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rFonts w:eastAsia="MS Mincho"/>
                <w:b/>
                <w:sz w:val="20"/>
                <w:szCs w:val="20"/>
                <w:lang w:eastAsia="zh-TW"/>
              </w:rPr>
              <w:t>Обобщение опыта и издание методических материалов.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Май  2017 –</w:t>
            </w:r>
          </w:p>
          <w:p w:rsidR="002C7E6C" w:rsidRPr="00B12094" w:rsidRDefault="00AD1D58" w:rsidP="00F13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="002C7E6C" w:rsidRPr="00B12094">
              <w:rPr>
                <w:sz w:val="20"/>
                <w:szCs w:val="20"/>
              </w:rPr>
              <w:t xml:space="preserve">  2017 г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Издано учебно-методическое пособие – 1 шт.;</w:t>
            </w: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Изданы методические рекомендации – 1 шт.;</w:t>
            </w: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Издан сборник статей – 1 шт.;</w:t>
            </w: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Напечатаны 4 </w:t>
            </w:r>
            <w:proofErr w:type="spellStart"/>
            <w:r w:rsidRPr="00B12094">
              <w:rPr>
                <w:sz w:val="20"/>
                <w:szCs w:val="20"/>
              </w:rPr>
              <w:t>ст</w:t>
            </w:r>
            <w:proofErr w:type="spellEnd"/>
            <w:r w:rsidRPr="00B12094">
              <w:rPr>
                <w:sz w:val="20"/>
                <w:szCs w:val="20"/>
                <w:lang w:val="be-BY"/>
              </w:rPr>
              <w:t>атьи</w:t>
            </w:r>
            <w:r w:rsidRPr="00B12094">
              <w:rPr>
                <w:sz w:val="20"/>
                <w:szCs w:val="20"/>
              </w:rPr>
              <w:t xml:space="preserve"> в научных журналах.</w:t>
            </w:r>
          </w:p>
          <w:p w:rsidR="002C7E6C" w:rsidRPr="00B12094" w:rsidRDefault="002C7E6C" w:rsidP="00F13F33">
            <w:pPr>
              <w:rPr>
                <w:sz w:val="20"/>
                <w:szCs w:val="20"/>
              </w:rPr>
            </w:pPr>
          </w:p>
        </w:tc>
      </w:tr>
      <w:tr w:rsidR="00E41D47" w:rsidRPr="001976F5" w:rsidTr="002C7E6C">
        <w:trPr>
          <w:trHeight w:val="210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Default="007205A7" w:rsidP="00E41D47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</w:tr>
      <w:tr w:rsidR="00D42970" w:rsidRPr="001976F5" w:rsidTr="002C7E6C">
        <w:trPr>
          <w:trHeight w:val="393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4169F2" w:rsidRPr="00F11C4C" w:rsidRDefault="004169F2" w:rsidP="00880AE7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  <w:p w:rsidR="004169F2" w:rsidRPr="00F11C4C" w:rsidRDefault="004169F2" w:rsidP="00880AE7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  <w:p w:rsidR="009F218E" w:rsidRPr="008710AB" w:rsidRDefault="00D42970" w:rsidP="00880AE7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8710AB">
              <w:rPr>
                <w:b/>
                <w:sz w:val="20"/>
                <w:szCs w:val="20"/>
              </w:rPr>
              <w:t xml:space="preserve">. </w:t>
            </w:r>
            <w:r w:rsidR="00966B04" w:rsidRPr="00966B04">
              <w:rPr>
                <w:b/>
                <w:sz w:val="20"/>
                <w:szCs w:val="20"/>
              </w:rPr>
              <w:t>Ожидаемый социальный эффект, который будет достигнут в результате реализации проект</w:t>
            </w:r>
            <w:proofErr w:type="gramStart"/>
            <w:r w:rsidR="00966B04" w:rsidRPr="00966B04">
              <w:rPr>
                <w:b/>
                <w:sz w:val="20"/>
                <w:szCs w:val="20"/>
              </w:rPr>
              <w:t>а</w:t>
            </w:r>
            <w:r w:rsidRPr="00880AE7">
              <w:rPr>
                <w:sz w:val="20"/>
                <w:szCs w:val="20"/>
              </w:rPr>
              <w:t>(</w:t>
            </w:r>
            <w:proofErr w:type="gramEnd"/>
            <w:r w:rsidRPr="00880AE7">
              <w:rPr>
                <w:i/>
                <w:sz w:val="20"/>
                <w:szCs w:val="20"/>
              </w:rPr>
              <w:t xml:space="preserve">качественные и/или количественные показатели; конкретный вклад в решение социальных проблем, на </w:t>
            </w:r>
            <w:r w:rsidRPr="00880AE7">
              <w:rPr>
                <w:i/>
                <w:sz w:val="20"/>
                <w:szCs w:val="20"/>
              </w:rPr>
              <w:lastRenderedPageBreak/>
              <w:t>которые направлен проект</w:t>
            </w:r>
            <w:r w:rsidRPr="00880AE7">
              <w:rPr>
                <w:sz w:val="20"/>
                <w:szCs w:val="20"/>
              </w:rPr>
              <w:t>)</w:t>
            </w:r>
          </w:p>
        </w:tc>
      </w:tr>
      <w:tr w:rsidR="00D42970" w:rsidRPr="001976F5" w:rsidTr="002C7E6C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92" w:rsidRPr="00B12094" w:rsidRDefault="00A14692" w:rsidP="00A14692">
            <w:pPr>
              <w:keepLines/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* </w:t>
            </w:r>
            <w:r w:rsidRPr="00B12094">
              <w:rPr>
                <w:color w:val="000000"/>
                <w:sz w:val="20"/>
                <w:szCs w:val="20"/>
              </w:rPr>
              <w:t xml:space="preserve">Проведенная работа будет способствовать росту экономической эффективности профессионального выбора старших подростков в моногородах, характеризующихся повышенным социальным напряжением. </w:t>
            </w:r>
          </w:p>
          <w:p w:rsidR="00A14692" w:rsidRPr="00B12094" w:rsidRDefault="00A14692" w:rsidP="00A14692">
            <w:pPr>
              <w:pStyle w:val="ac"/>
              <w:shd w:val="clear" w:color="auto" w:fill="FEFEFE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 w:rsidRPr="00B12094">
              <w:rPr>
                <w:color w:val="000000"/>
                <w:sz w:val="20"/>
                <w:szCs w:val="20"/>
              </w:rPr>
              <w:t>Старшие подростки будут иметь повышенную мотивацию к получению профессионального образования,  стремление  к творческому поиску и интенсивному интеллектуальному и практическому труду в школе.</w:t>
            </w:r>
          </w:p>
          <w:p w:rsidR="00A14692" w:rsidRPr="00B12094" w:rsidRDefault="00A14692" w:rsidP="00A14692">
            <w:pPr>
              <w:pStyle w:val="ac"/>
              <w:shd w:val="clear" w:color="auto" w:fill="FEFEFE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 w:rsidRPr="00B12094">
              <w:rPr>
                <w:color w:val="000000"/>
                <w:sz w:val="20"/>
                <w:szCs w:val="20"/>
              </w:rPr>
              <w:t xml:space="preserve">Сетевое взаимодействие будет содействовать развитию системы образования </w:t>
            </w:r>
            <w:proofErr w:type="gramStart"/>
            <w:r w:rsidRPr="00B12094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B12094">
              <w:rPr>
                <w:color w:val="000000"/>
                <w:sz w:val="20"/>
                <w:szCs w:val="20"/>
              </w:rPr>
              <w:t xml:space="preserve">. Белебей благодаря грамотному распределению материально-технических, кадровых, информационных, методических и других ресурсов в соответствии с Городской программой социально-экономического развития г. Белебей до 2020г., в которой предусмотрено открытие ТОР (территории опережающего развития), развитие альтернативных отраслей промышленности, диверсифицирующих </w:t>
            </w:r>
            <w:proofErr w:type="spellStart"/>
            <w:r w:rsidRPr="00B12094">
              <w:rPr>
                <w:color w:val="000000"/>
                <w:sz w:val="20"/>
                <w:szCs w:val="20"/>
              </w:rPr>
              <w:t>моноиндустриальный</w:t>
            </w:r>
            <w:proofErr w:type="spellEnd"/>
            <w:r w:rsidRPr="00B12094">
              <w:rPr>
                <w:color w:val="000000"/>
                <w:sz w:val="20"/>
                <w:szCs w:val="20"/>
              </w:rPr>
              <w:t xml:space="preserve"> характер его экономики.</w:t>
            </w:r>
          </w:p>
          <w:p w:rsidR="00A14692" w:rsidRPr="00B12094" w:rsidRDefault="00A14692" w:rsidP="00A14692">
            <w:pPr>
              <w:pStyle w:val="ac"/>
              <w:shd w:val="clear" w:color="auto" w:fill="FEFEFE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 w:rsidRPr="00B12094">
              <w:rPr>
                <w:color w:val="000000"/>
                <w:sz w:val="20"/>
                <w:szCs w:val="20"/>
              </w:rPr>
              <w:t>Используя ресурсы государственно-частного  партнёрства, новые технологии профориентации, будут созданы условия для творческой, проектной, исследовательской деятельности, направленные на формирование компетентной личности, способной реализовать себя в условиях инновационной экономики России.</w:t>
            </w:r>
          </w:p>
          <w:p w:rsidR="00A14692" w:rsidRPr="00B12094" w:rsidRDefault="00A14692" w:rsidP="00A14692">
            <w:pPr>
              <w:keepLines/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B12094">
              <w:rPr>
                <w:sz w:val="20"/>
                <w:szCs w:val="20"/>
              </w:rPr>
              <w:t xml:space="preserve">В ходе проведенной работы будет </w:t>
            </w:r>
            <w:r>
              <w:rPr>
                <w:sz w:val="20"/>
                <w:szCs w:val="20"/>
              </w:rPr>
              <w:t xml:space="preserve">также </w:t>
            </w:r>
            <w:r w:rsidRPr="00B12094">
              <w:rPr>
                <w:sz w:val="20"/>
                <w:szCs w:val="20"/>
              </w:rPr>
              <w:t>получено:</w:t>
            </w:r>
          </w:p>
          <w:p w:rsidR="00A14692" w:rsidRPr="00B12094" w:rsidRDefault="00A14692" w:rsidP="00A14692">
            <w:pPr>
              <w:keepLines/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- 200 старших подростков малого моногорода самоопределятся с профессиональным выбором, соответствующим требованиям современного развития государства и его малых городов в частности и  выстроят модель собственного профессионального пути;</w:t>
            </w:r>
          </w:p>
          <w:p w:rsidR="00A14692" w:rsidRPr="00B12094" w:rsidRDefault="00A14692" w:rsidP="00A14692">
            <w:pPr>
              <w:keepLines/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- проведено не менее 200 семейных консультаций по вопросу о профессиональном самоопределении старших школьников;</w:t>
            </w:r>
          </w:p>
          <w:p w:rsidR="00A14692" w:rsidRPr="00B12094" w:rsidRDefault="00A14692" w:rsidP="00A14692">
            <w:pPr>
              <w:keepLines/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- поле профессиональной ориентации подростков значительно расширится и их мышление приобретет признаки многомерности, что позволит преодолеть ограничения в планировании профессиональной траектории, присущие условиям малых и моногородов;</w:t>
            </w:r>
          </w:p>
          <w:p w:rsidR="00A14692" w:rsidRPr="00B12094" w:rsidRDefault="00A14692" w:rsidP="00A14692">
            <w:pPr>
              <w:keepLines/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 xml:space="preserve">- организационно-содержательная модель формирования профессиональной ориентации старших подростков в малом моногороде на основе дополнительных </w:t>
            </w:r>
            <w:proofErr w:type="spellStart"/>
            <w:r w:rsidRPr="00B12094">
              <w:rPr>
                <w:sz w:val="20"/>
                <w:szCs w:val="20"/>
              </w:rPr>
              <w:t>общеразвивающих</w:t>
            </w:r>
            <w:proofErr w:type="spellEnd"/>
            <w:r w:rsidRPr="00B12094">
              <w:rPr>
                <w:sz w:val="20"/>
                <w:szCs w:val="20"/>
              </w:rPr>
              <w:t xml:space="preserve"> программ частной образовательной организации будет апробирована и внедрена как способ системного подхода в решении обозначенной проблемы;</w:t>
            </w:r>
          </w:p>
          <w:p w:rsidR="00A14692" w:rsidRPr="00B12094" w:rsidRDefault="00A14692" w:rsidP="00A14692">
            <w:pPr>
              <w:keepLines/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- органы местного самоуправления малого моногорода выявят потенциал практики применения комплексного программного подхода к профориентации старшеклассников как способа системного решения проблем кадровой политики в малом моногороде;</w:t>
            </w:r>
          </w:p>
          <w:p w:rsidR="00A14692" w:rsidRPr="00B12094" w:rsidRDefault="00A14692" w:rsidP="00A14692">
            <w:pPr>
              <w:keepLines/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-  создана нормативно-правовая документация в области государственно-частного партнерства, учебные планы и программы по профориентации старшеклассников для применения другими государственными и частными образовательными организациями дополнительного образования в малых и моногородах;</w:t>
            </w:r>
          </w:p>
          <w:p w:rsidR="00A14692" w:rsidRPr="00B12094" w:rsidRDefault="00A14692" w:rsidP="00A14692">
            <w:pPr>
              <w:keepLines/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-  обобщены и систематизированы результаты работы в формате монографии, учебного пособия, учебно-методического пособия, методических рекомендаций, что усилит научный потенциал малого моногорода.</w:t>
            </w:r>
          </w:p>
          <w:p w:rsidR="00A14692" w:rsidRPr="00B12094" w:rsidRDefault="00A14692" w:rsidP="00A14692">
            <w:pPr>
              <w:keepLines/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7205A7" w:rsidRPr="00D42970" w:rsidRDefault="007205A7" w:rsidP="00D42970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</w:tr>
      <w:tr w:rsidR="00D42970" w:rsidRPr="001976F5" w:rsidTr="002C7E6C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Pr="00D42970" w:rsidRDefault="007205A7" w:rsidP="00D42970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</w:tr>
      <w:tr w:rsidR="00D42970" w:rsidRPr="001976F5" w:rsidTr="002C7E6C">
        <w:trPr>
          <w:trHeight w:val="68"/>
        </w:trPr>
        <w:tc>
          <w:tcPr>
            <w:tcW w:w="10065" w:type="dxa"/>
            <w:gridSpan w:val="4"/>
          </w:tcPr>
          <w:p w:rsidR="004169F2" w:rsidRPr="00F11C4C" w:rsidRDefault="004169F2" w:rsidP="00D42970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  <w:p w:rsidR="004169F2" w:rsidRPr="00F11C4C" w:rsidRDefault="004169F2" w:rsidP="00D42970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  <w:p w:rsidR="00D42970" w:rsidRPr="00D42970" w:rsidRDefault="00D42970" w:rsidP="00D42970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710AB">
              <w:rPr>
                <w:b/>
                <w:sz w:val="20"/>
                <w:szCs w:val="20"/>
              </w:rPr>
              <w:t>. Финансирование проекта</w:t>
            </w:r>
          </w:p>
        </w:tc>
      </w:tr>
      <w:tr w:rsidR="00D42970" w:rsidRPr="001976F5" w:rsidTr="002C7E6C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Запрашиваемая сумма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Pr="001976F5" w:rsidRDefault="00CE12D8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="00F11C4C">
              <w:rPr>
                <w:sz w:val="20"/>
                <w:szCs w:val="20"/>
              </w:rPr>
              <w:t xml:space="preserve"> 000</w:t>
            </w:r>
          </w:p>
        </w:tc>
      </w:tr>
      <w:tr w:rsidR="00D42970" w:rsidRPr="001976F5" w:rsidTr="002C7E6C">
        <w:trPr>
          <w:trHeight w:val="230"/>
        </w:trPr>
        <w:tc>
          <w:tcPr>
            <w:tcW w:w="4320" w:type="dxa"/>
            <w:gridSpan w:val="2"/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2970" w:rsidRPr="001976F5" w:rsidTr="002C7E6C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>, включая собственные средства организации-заявител</w:t>
            </w:r>
            <w:proofErr w:type="gramStart"/>
            <w:r>
              <w:rPr>
                <w:sz w:val="20"/>
                <w:szCs w:val="20"/>
              </w:rPr>
              <w:t>я</w:t>
            </w:r>
            <w:r w:rsidRPr="001976F5">
              <w:rPr>
                <w:i/>
                <w:sz w:val="20"/>
                <w:szCs w:val="20"/>
              </w:rPr>
              <w:t>(</w:t>
            </w:r>
            <w:proofErr w:type="gramEnd"/>
            <w:r w:rsidRPr="001976F5">
              <w:rPr>
                <w:i/>
                <w:sz w:val="20"/>
                <w:szCs w:val="20"/>
              </w:rPr>
              <w:t>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Pr="001976F5" w:rsidRDefault="00CE12D8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768 650</w:t>
            </w:r>
          </w:p>
        </w:tc>
      </w:tr>
      <w:tr w:rsidR="00D42970" w:rsidRPr="001976F5" w:rsidTr="002C7E6C">
        <w:trPr>
          <w:trHeight w:val="230"/>
        </w:trPr>
        <w:tc>
          <w:tcPr>
            <w:tcW w:w="4320" w:type="dxa"/>
            <w:gridSpan w:val="2"/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2970" w:rsidRPr="001976F5" w:rsidTr="002C7E6C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Полная стоимость проекта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Pr="001976F5" w:rsidRDefault="00CE12D8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1 968 650</w:t>
            </w:r>
          </w:p>
        </w:tc>
      </w:tr>
      <w:tr w:rsidR="00D42970" w:rsidRPr="001976F5" w:rsidTr="002C7E6C">
        <w:trPr>
          <w:trHeight w:val="230"/>
        </w:trPr>
        <w:tc>
          <w:tcPr>
            <w:tcW w:w="4320" w:type="dxa"/>
            <w:gridSpan w:val="2"/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D42970" w:rsidRDefault="00D42970" w:rsidP="002E769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7205A7" w:rsidRPr="001976F5" w:rsidRDefault="007205A7" w:rsidP="002E769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42970" w:rsidRPr="001976F5" w:rsidTr="002C7E6C">
        <w:trPr>
          <w:trHeight w:val="2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4169F2" w:rsidRPr="00F11C4C" w:rsidRDefault="004169F2" w:rsidP="002E769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D42970" w:rsidRPr="00D42970" w:rsidRDefault="00D42970" w:rsidP="002E769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8710AB">
              <w:rPr>
                <w:b/>
                <w:sz w:val="20"/>
                <w:szCs w:val="20"/>
              </w:rPr>
              <w:t xml:space="preserve">. Информация об организациях, участвующих в </w:t>
            </w:r>
            <w:proofErr w:type="spellStart"/>
            <w:r>
              <w:rPr>
                <w:b/>
                <w:sz w:val="20"/>
                <w:szCs w:val="20"/>
              </w:rPr>
              <w:t>со</w:t>
            </w:r>
            <w:r w:rsidRPr="008710AB">
              <w:rPr>
                <w:b/>
                <w:sz w:val="20"/>
                <w:szCs w:val="20"/>
              </w:rPr>
              <w:t>финансировании</w:t>
            </w:r>
            <w:proofErr w:type="spellEnd"/>
            <w:r w:rsidRPr="008710AB">
              <w:rPr>
                <w:b/>
                <w:sz w:val="20"/>
                <w:szCs w:val="20"/>
              </w:rPr>
              <w:t xml:space="preserve"> проекта (если таковые есть) с указанием их доли</w:t>
            </w:r>
          </w:p>
        </w:tc>
      </w:tr>
      <w:tr w:rsidR="00D42970" w:rsidRPr="001976F5" w:rsidTr="002C7E6C">
        <w:trPr>
          <w:trHeight w:val="230"/>
        </w:trPr>
        <w:tc>
          <w:tcPr>
            <w:tcW w:w="6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 организации-заявителя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="00F11C4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</w:t>
            </w:r>
            <w:r w:rsidRPr="001976F5">
              <w:rPr>
                <w:sz w:val="20"/>
                <w:szCs w:val="20"/>
              </w:rPr>
              <w:t>финансировани</w:t>
            </w:r>
            <w:proofErr w:type="gramStart"/>
            <w:r w:rsidRPr="001976F5">
              <w:rPr>
                <w:sz w:val="20"/>
                <w:szCs w:val="20"/>
              </w:rPr>
              <w:t>я</w:t>
            </w:r>
            <w:proofErr w:type="spellEnd"/>
            <w:r w:rsidRPr="001976F5">
              <w:rPr>
                <w:i/>
                <w:sz w:val="20"/>
                <w:szCs w:val="20"/>
              </w:rPr>
              <w:t>(</w:t>
            </w:r>
            <w:proofErr w:type="gramEnd"/>
            <w:r w:rsidRPr="001976F5">
              <w:rPr>
                <w:i/>
                <w:sz w:val="20"/>
                <w:szCs w:val="20"/>
              </w:rPr>
              <w:t>в рублях)</w:t>
            </w:r>
          </w:p>
        </w:tc>
      </w:tr>
      <w:tr w:rsidR="00D42970" w:rsidRPr="001976F5" w:rsidTr="002C7E6C">
        <w:trPr>
          <w:trHeight w:val="58"/>
        </w:trPr>
        <w:tc>
          <w:tcPr>
            <w:tcW w:w="6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1976F5" w:rsidRDefault="00D42970" w:rsidP="002E769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A7" w:rsidRDefault="00CE12D8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768 650</w:t>
            </w:r>
          </w:p>
          <w:p w:rsidR="009F218E" w:rsidRPr="001976F5" w:rsidRDefault="009F218E" w:rsidP="002E769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047442" w:rsidRPr="001976F5" w:rsidTr="002C7E6C">
        <w:trPr>
          <w:trHeight w:val="228"/>
        </w:trPr>
        <w:tc>
          <w:tcPr>
            <w:tcW w:w="6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442" w:rsidRDefault="00047442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</w:t>
            </w:r>
            <w:r w:rsidRPr="001976F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и</w:t>
            </w:r>
            <w:r w:rsidRPr="001976F5">
              <w:rPr>
                <w:sz w:val="20"/>
                <w:szCs w:val="20"/>
              </w:rPr>
              <w:t>, участвующ</w:t>
            </w:r>
            <w:r>
              <w:rPr>
                <w:sz w:val="20"/>
                <w:szCs w:val="20"/>
              </w:rPr>
              <w:t xml:space="preserve">ие </w:t>
            </w:r>
            <w:r w:rsidRPr="001976F5"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со</w:t>
            </w:r>
            <w:r w:rsidRPr="001976F5">
              <w:rPr>
                <w:sz w:val="20"/>
                <w:szCs w:val="20"/>
              </w:rPr>
              <w:t>финансировании</w:t>
            </w:r>
            <w:proofErr w:type="spellEnd"/>
            <w:r>
              <w:rPr>
                <w:sz w:val="20"/>
                <w:szCs w:val="20"/>
              </w:rPr>
              <w:t xml:space="preserve"> проекта</w:t>
            </w:r>
          </w:p>
          <w:p w:rsidR="00047442" w:rsidRPr="001976F5" w:rsidRDefault="00047442" w:rsidP="0004744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0857">
              <w:rPr>
                <w:i/>
                <w:sz w:val="20"/>
                <w:szCs w:val="20"/>
              </w:rPr>
              <w:t xml:space="preserve">указать название и сумму </w:t>
            </w:r>
            <w:proofErr w:type="spellStart"/>
            <w:r>
              <w:rPr>
                <w:i/>
                <w:sz w:val="20"/>
                <w:szCs w:val="20"/>
              </w:rPr>
              <w:t>со</w:t>
            </w:r>
            <w:r w:rsidRPr="003D0857">
              <w:rPr>
                <w:i/>
                <w:sz w:val="20"/>
                <w:szCs w:val="20"/>
              </w:rPr>
              <w:t>финансирования</w:t>
            </w:r>
            <w:proofErr w:type="spellEnd"/>
            <w:r w:rsidRPr="003D0857">
              <w:rPr>
                <w:i/>
                <w:sz w:val="20"/>
                <w:szCs w:val="20"/>
              </w:rPr>
              <w:t xml:space="preserve"> по каждой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2" w:rsidRPr="001976F5" w:rsidRDefault="00047442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="00F11C4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</w:t>
            </w:r>
            <w:r w:rsidRPr="001976F5">
              <w:rPr>
                <w:sz w:val="20"/>
                <w:szCs w:val="20"/>
              </w:rPr>
              <w:t>финансировани</w:t>
            </w:r>
            <w:proofErr w:type="gramStart"/>
            <w:r w:rsidRPr="001976F5">
              <w:rPr>
                <w:sz w:val="20"/>
                <w:szCs w:val="20"/>
              </w:rPr>
              <w:t>я</w:t>
            </w:r>
            <w:proofErr w:type="spellEnd"/>
            <w:r w:rsidRPr="001976F5">
              <w:rPr>
                <w:i/>
                <w:sz w:val="20"/>
                <w:szCs w:val="20"/>
              </w:rPr>
              <w:t>(</w:t>
            </w:r>
            <w:proofErr w:type="gramEnd"/>
            <w:r w:rsidRPr="001976F5">
              <w:rPr>
                <w:i/>
                <w:sz w:val="20"/>
                <w:szCs w:val="20"/>
              </w:rPr>
              <w:t>в рублях)</w:t>
            </w:r>
          </w:p>
        </w:tc>
      </w:tr>
      <w:tr w:rsidR="00047442" w:rsidRPr="001976F5" w:rsidTr="002C7E6C">
        <w:trPr>
          <w:trHeight w:val="228"/>
        </w:trPr>
        <w:tc>
          <w:tcPr>
            <w:tcW w:w="6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2" w:rsidRDefault="00047442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2" w:rsidRDefault="00047442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047442" w:rsidRDefault="00CE12D8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2970" w:rsidRPr="001976F5" w:rsidTr="002C7E6C">
        <w:trPr>
          <w:trHeight w:val="230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D42970" w:rsidRDefault="00D42970" w:rsidP="002E769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7205A7" w:rsidRPr="001976F5" w:rsidRDefault="007205A7" w:rsidP="002E769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D42970" w:rsidRPr="001976F5" w:rsidTr="002C7E6C">
        <w:trPr>
          <w:trHeight w:val="58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D42970" w:rsidRPr="001976F5" w:rsidRDefault="00D42970" w:rsidP="009F218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8710AB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8710AB">
              <w:rPr>
                <w:b/>
                <w:sz w:val="20"/>
                <w:szCs w:val="20"/>
              </w:rPr>
              <w:t>. Источники финансирования продолжения проект</w:t>
            </w:r>
            <w:proofErr w:type="gramStart"/>
            <w:r w:rsidRPr="008710AB">
              <w:rPr>
                <w:b/>
                <w:sz w:val="20"/>
                <w:szCs w:val="20"/>
              </w:rPr>
              <w:t>а</w:t>
            </w:r>
            <w:r w:rsidRPr="001976F5">
              <w:rPr>
                <w:i/>
                <w:sz w:val="20"/>
                <w:szCs w:val="20"/>
              </w:rPr>
              <w:t>(</w:t>
            </w:r>
            <w:proofErr w:type="gramEnd"/>
            <w:r w:rsidRPr="001976F5">
              <w:rPr>
                <w:i/>
                <w:sz w:val="20"/>
                <w:szCs w:val="20"/>
              </w:rPr>
              <w:t>если планируется после окончания средств гранта)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1976F5" w:rsidRDefault="00CE12D8" w:rsidP="00CE12D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хозяйственная деятельность</w:t>
            </w:r>
          </w:p>
        </w:tc>
      </w:tr>
    </w:tbl>
    <w:p w:rsidR="00104818" w:rsidRDefault="00104818"/>
    <w:p w:rsidR="00E41D47" w:rsidRDefault="00E41D47"/>
    <w:p w:rsidR="004F2546" w:rsidRDefault="004F2546" w:rsidP="005C4AD6">
      <w:pPr>
        <w:pStyle w:val="a3"/>
        <w:ind w:firstLine="0"/>
        <w:jc w:val="left"/>
      </w:pPr>
    </w:p>
    <w:p w:rsidR="004F2546" w:rsidRDefault="004F2546" w:rsidP="005C4AD6">
      <w:pPr>
        <w:pStyle w:val="a3"/>
        <w:ind w:firstLine="0"/>
        <w:jc w:val="left"/>
      </w:pPr>
    </w:p>
    <w:p w:rsidR="004F2546" w:rsidRPr="001976F5" w:rsidRDefault="004F2546" w:rsidP="005C4AD6">
      <w:pPr>
        <w:pStyle w:val="a3"/>
        <w:ind w:firstLine="0"/>
        <w:jc w:val="left"/>
      </w:pPr>
    </w:p>
    <w:p w:rsidR="00F767E5" w:rsidRPr="001976F5" w:rsidRDefault="00F767E5" w:rsidP="005C4AD6">
      <w:pPr>
        <w:pStyle w:val="a3"/>
        <w:ind w:firstLine="0"/>
        <w:jc w:val="left"/>
      </w:pPr>
    </w:p>
    <w:tbl>
      <w:tblPr>
        <w:tblW w:w="10212" w:type="dxa"/>
        <w:tblInd w:w="-34" w:type="dxa"/>
        <w:tblLayout w:type="fixed"/>
        <w:tblLook w:val="0000"/>
      </w:tblPr>
      <w:tblGrid>
        <w:gridCol w:w="3403"/>
        <w:gridCol w:w="4346"/>
        <w:gridCol w:w="2463"/>
      </w:tblGrid>
      <w:tr w:rsidR="007205A7" w:rsidRPr="00C0719F" w:rsidTr="007205A7">
        <w:trPr>
          <w:trHeight w:val="207"/>
        </w:trPr>
        <w:tc>
          <w:tcPr>
            <w:tcW w:w="3403" w:type="dxa"/>
          </w:tcPr>
          <w:p w:rsidR="007205A7" w:rsidRPr="00C0719F" w:rsidRDefault="007205A7" w:rsidP="00D45E2C">
            <w:pPr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346" w:type="dxa"/>
          </w:tcPr>
          <w:p w:rsidR="007205A7" w:rsidRPr="00C0719F" w:rsidRDefault="007205A7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  <w:lang w:eastAsia="ar-SA"/>
              </w:rPr>
              <w:t>_____________________________________</w:t>
            </w:r>
          </w:p>
          <w:p w:rsidR="007205A7" w:rsidRPr="00C0719F" w:rsidRDefault="007205A7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463" w:type="dxa"/>
          </w:tcPr>
          <w:p w:rsidR="00A14692" w:rsidRPr="00B12094" w:rsidRDefault="00A14692" w:rsidP="00A14692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B12094">
              <w:rPr>
                <w:sz w:val="20"/>
                <w:szCs w:val="20"/>
              </w:rPr>
              <w:t>Лютова Г.Р.</w:t>
            </w:r>
          </w:p>
          <w:p w:rsidR="007205A7" w:rsidRPr="00C0719F" w:rsidRDefault="007205A7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7205A7" w:rsidRPr="00C0719F" w:rsidRDefault="007205A7" w:rsidP="00D45E2C">
            <w:pPr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7205A7" w:rsidRPr="001976F5" w:rsidTr="007205A7">
        <w:trPr>
          <w:trHeight w:val="207"/>
        </w:trPr>
        <w:tc>
          <w:tcPr>
            <w:tcW w:w="3403" w:type="dxa"/>
          </w:tcPr>
          <w:p w:rsidR="007205A7" w:rsidRPr="008C4DCF" w:rsidRDefault="007205A7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6" w:type="dxa"/>
          </w:tcPr>
          <w:p w:rsidR="007205A7" w:rsidRDefault="007205A7" w:rsidP="00D45E2C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3" w:type="dxa"/>
          </w:tcPr>
          <w:p w:rsidR="007205A7" w:rsidRDefault="007205A7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8869E6" w:rsidRPr="001976F5" w:rsidRDefault="008869E6" w:rsidP="005C4AD6">
      <w:pPr>
        <w:pStyle w:val="a3"/>
        <w:ind w:firstLine="0"/>
        <w:jc w:val="left"/>
      </w:pPr>
    </w:p>
    <w:p w:rsidR="008869E6" w:rsidRPr="001976F5" w:rsidRDefault="008869E6" w:rsidP="005C4AD6">
      <w:pPr>
        <w:pStyle w:val="a3"/>
        <w:ind w:firstLine="0"/>
        <w:jc w:val="left"/>
      </w:pPr>
    </w:p>
    <w:p w:rsidR="00510303" w:rsidRPr="001976F5" w:rsidRDefault="00510303" w:rsidP="005C4AD6">
      <w:pPr>
        <w:pStyle w:val="a3"/>
        <w:ind w:firstLine="0"/>
        <w:jc w:val="left"/>
        <w:sectPr w:rsidR="00510303" w:rsidRPr="001976F5" w:rsidSect="007205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510303" w:rsidRPr="009F218E" w:rsidRDefault="00510303" w:rsidP="00510303">
      <w:pPr>
        <w:pStyle w:val="a3"/>
        <w:ind w:firstLine="0"/>
        <w:jc w:val="right"/>
        <w:rPr>
          <w:rFonts w:ascii="Courier" w:hAnsi="Courier"/>
        </w:rPr>
      </w:pPr>
      <w:r w:rsidRPr="009F218E">
        <w:rPr>
          <w:rFonts w:ascii="Courier" w:hAnsi="Courier"/>
        </w:rPr>
        <w:lastRenderedPageBreak/>
        <w:t xml:space="preserve">Приложение </w:t>
      </w:r>
      <w:r w:rsidR="00C86D76" w:rsidRPr="009F218E">
        <w:rPr>
          <w:rFonts w:ascii="Courier" w:hAnsi="Courier"/>
        </w:rPr>
        <w:t>4</w:t>
      </w:r>
    </w:p>
    <w:p w:rsidR="00510303" w:rsidRPr="001976F5" w:rsidRDefault="00510303" w:rsidP="00510303"/>
    <w:tbl>
      <w:tblPr>
        <w:tblW w:w="15102" w:type="dxa"/>
        <w:tblInd w:w="-252" w:type="dxa"/>
        <w:tblLayout w:type="fixed"/>
        <w:tblLook w:val="04A0"/>
      </w:tblPr>
      <w:tblGrid>
        <w:gridCol w:w="15102"/>
      </w:tblGrid>
      <w:tr w:rsidR="00034494" w:rsidRPr="005F353E" w:rsidTr="002F1361">
        <w:trPr>
          <w:trHeight w:val="279"/>
        </w:trPr>
        <w:tc>
          <w:tcPr>
            <w:tcW w:w="15102" w:type="dxa"/>
            <w:noWrap/>
            <w:hideMark/>
          </w:tcPr>
          <w:p w:rsidR="008173A3" w:rsidRPr="005F353E" w:rsidRDefault="00034494" w:rsidP="002F1361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1" w:name="RANGE!A1"/>
            <w:r>
              <w:rPr>
                <w:b/>
                <w:bCs/>
                <w:sz w:val="32"/>
                <w:szCs w:val="32"/>
              </w:rPr>
              <w:t>4</w:t>
            </w:r>
            <w:r w:rsidRPr="005F353E">
              <w:rPr>
                <w:b/>
                <w:bCs/>
                <w:sz w:val="32"/>
                <w:szCs w:val="32"/>
              </w:rPr>
              <w:t>. Детализированный бюджет</w:t>
            </w:r>
            <w:r w:rsidR="00E94868">
              <w:rPr>
                <w:b/>
                <w:bCs/>
                <w:sz w:val="32"/>
                <w:szCs w:val="32"/>
              </w:rPr>
              <w:t xml:space="preserve"> (смета)</w:t>
            </w:r>
            <w:r w:rsidRPr="005F353E">
              <w:rPr>
                <w:b/>
                <w:bCs/>
                <w:sz w:val="32"/>
                <w:szCs w:val="32"/>
              </w:rPr>
              <w:t xml:space="preserve"> проекта</w:t>
            </w:r>
          </w:p>
        </w:tc>
      </w:tr>
      <w:tr w:rsidR="002F1361" w:rsidRPr="005F353E" w:rsidTr="002F1361">
        <w:trPr>
          <w:trHeight w:val="68"/>
        </w:trPr>
        <w:tc>
          <w:tcPr>
            <w:tcW w:w="15102" w:type="dxa"/>
            <w:noWrap/>
          </w:tcPr>
          <w:p w:rsidR="002F1361" w:rsidRPr="002F1361" w:rsidRDefault="002F1361" w:rsidP="002F1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1361" w:rsidRPr="002F1361" w:rsidTr="002F1361">
        <w:trPr>
          <w:trHeight w:val="68"/>
        </w:trPr>
        <w:tc>
          <w:tcPr>
            <w:tcW w:w="15102" w:type="dxa"/>
            <w:tcBorders>
              <w:bottom w:val="single" w:sz="4" w:space="0" w:color="auto"/>
            </w:tcBorders>
          </w:tcPr>
          <w:p w:rsidR="002F1361" w:rsidRPr="002F1361" w:rsidRDefault="002F1361" w:rsidP="002F1361">
            <w:pPr>
              <w:rPr>
                <w:bCs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Название проекта, на который запрашивается грант</w:t>
            </w:r>
            <w:r>
              <w:rPr>
                <w:bCs/>
                <w:sz w:val="20"/>
                <w:szCs w:val="20"/>
              </w:rPr>
              <w:t>:</w:t>
            </w:r>
          </w:p>
        </w:tc>
      </w:tr>
      <w:tr w:rsidR="00034494" w:rsidRPr="002F1361" w:rsidTr="007B7A1B">
        <w:trPr>
          <w:trHeight w:val="68"/>
        </w:trPr>
        <w:tc>
          <w:tcPr>
            <w:tcW w:w="1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61" w:rsidRDefault="002F1361" w:rsidP="007B7A1B">
            <w:pPr>
              <w:jc w:val="center"/>
              <w:rPr>
                <w:bCs/>
                <w:sz w:val="20"/>
                <w:szCs w:val="20"/>
              </w:rPr>
            </w:pPr>
          </w:p>
          <w:p w:rsidR="009F218E" w:rsidRPr="002F1361" w:rsidRDefault="00F13F33" w:rsidP="007B7A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zh-TW"/>
              </w:rPr>
              <w:t xml:space="preserve">«Старшие </w:t>
            </w:r>
            <w:proofErr w:type="spellStart"/>
            <w:r>
              <w:rPr>
                <w:rFonts w:eastAsia="MS Mincho"/>
                <w:sz w:val="20"/>
                <w:szCs w:val="20"/>
                <w:lang w:eastAsia="zh-TW"/>
              </w:rPr>
              <w:t>подросткималых</w:t>
            </w:r>
            <w:proofErr w:type="spellEnd"/>
            <w:r>
              <w:rPr>
                <w:rFonts w:eastAsia="MS Mincho"/>
                <w:sz w:val="20"/>
                <w:szCs w:val="20"/>
                <w:lang w:eastAsia="zh-TW"/>
              </w:rPr>
              <w:t xml:space="preserve"> и </w:t>
            </w:r>
            <w:r w:rsidRPr="00B12094">
              <w:rPr>
                <w:rFonts w:eastAsia="MS Mincho"/>
                <w:sz w:val="20"/>
                <w:szCs w:val="20"/>
                <w:lang w:eastAsia="zh-TW"/>
              </w:rPr>
              <w:t xml:space="preserve"> моногород</w:t>
            </w:r>
            <w:r>
              <w:rPr>
                <w:rFonts w:eastAsia="MS Mincho"/>
                <w:sz w:val="20"/>
                <w:szCs w:val="20"/>
                <w:lang w:eastAsia="zh-TW"/>
              </w:rPr>
              <w:t>ов в поисках профессионального счастья».</w:t>
            </w:r>
          </w:p>
        </w:tc>
      </w:tr>
      <w:bookmarkEnd w:id="1"/>
      <w:tr w:rsidR="00A14692" w:rsidRPr="002F1361" w:rsidTr="002F1361">
        <w:trPr>
          <w:trHeight w:val="58"/>
        </w:trPr>
        <w:tc>
          <w:tcPr>
            <w:tcW w:w="15102" w:type="dxa"/>
            <w:tcBorders>
              <w:top w:val="single" w:sz="4" w:space="0" w:color="auto"/>
            </w:tcBorders>
          </w:tcPr>
          <w:tbl>
            <w:tblPr>
              <w:tblW w:w="16095" w:type="dxa"/>
              <w:tblLayout w:type="fixed"/>
              <w:tblLook w:val="0000"/>
            </w:tblPr>
            <w:tblGrid>
              <w:gridCol w:w="517"/>
              <w:gridCol w:w="5142"/>
              <w:gridCol w:w="1055"/>
              <w:gridCol w:w="780"/>
              <w:gridCol w:w="1055"/>
              <w:gridCol w:w="238"/>
              <w:gridCol w:w="1055"/>
              <w:gridCol w:w="1291"/>
              <w:gridCol w:w="1055"/>
              <w:gridCol w:w="680"/>
              <w:gridCol w:w="327"/>
              <w:gridCol w:w="1003"/>
              <w:gridCol w:w="840"/>
              <w:gridCol w:w="1057"/>
            </w:tblGrid>
            <w:tr w:rsidR="00A14692" w:rsidRPr="00660AE2" w:rsidTr="00F13F33">
              <w:trPr>
                <w:trHeight w:val="150"/>
              </w:trPr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bCs/>
                    </w:rPr>
                  </w:pP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bCs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bCs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rPr>
                      <w:bCs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rPr>
                      <w:bCs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rPr>
                      <w:bCs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rPr>
                      <w:bCs/>
                    </w:rPr>
                  </w:pP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rPr>
                      <w:bCs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660"/>
              </w:trPr>
              <w:tc>
                <w:tcPr>
                  <w:tcW w:w="5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4692" w:rsidRPr="00660AE2" w:rsidRDefault="00A14692" w:rsidP="00F13F3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60AE2">
                    <w:rPr>
                      <w:bCs/>
                      <w:sz w:val="20"/>
                      <w:szCs w:val="20"/>
                    </w:rPr>
                    <w:t>№</w:t>
                  </w:r>
                </w:p>
                <w:p w:rsidR="00A14692" w:rsidRPr="00660AE2" w:rsidRDefault="00A14692" w:rsidP="00F13F3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60AE2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60AE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60AE2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14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4692" w:rsidRPr="00660AE2" w:rsidRDefault="00A14692" w:rsidP="00F13F3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60AE2">
                    <w:rPr>
                      <w:bCs/>
                      <w:sz w:val="20"/>
                      <w:szCs w:val="20"/>
                    </w:rPr>
                    <w:t>Наименование статьи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4692" w:rsidRPr="00660AE2" w:rsidRDefault="00A14692" w:rsidP="00F13F3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60AE2">
                    <w:rPr>
                      <w:bCs/>
                      <w:sz w:val="20"/>
                      <w:szCs w:val="20"/>
                    </w:rPr>
                    <w:t>Количество единиц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4692" w:rsidRPr="00660AE2" w:rsidRDefault="00A14692" w:rsidP="00F13F3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60AE2">
                    <w:rPr>
                      <w:bCs/>
                      <w:sz w:val="20"/>
                      <w:szCs w:val="20"/>
                    </w:rPr>
                    <w:t>Стоимость единицы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4692" w:rsidRPr="00660AE2" w:rsidRDefault="00A14692" w:rsidP="00F13F3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60AE2">
                    <w:rPr>
                      <w:bCs/>
                      <w:sz w:val="20"/>
                      <w:szCs w:val="20"/>
                    </w:rPr>
                    <w:t>Общая стоимость проекта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4692" w:rsidRPr="00660AE2" w:rsidRDefault="00A14692" w:rsidP="00F13F33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660AE2">
                    <w:rPr>
                      <w:bCs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660AE2">
                    <w:rPr>
                      <w:bCs/>
                      <w:sz w:val="20"/>
                      <w:szCs w:val="20"/>
                    </w:rPr>
                    <w:t xml:space="preserve">  (если имеется)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4692" w:rsidRPr="00660AE2" w:rsidRDefault="00A14692" w:rsidP="00F13F3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60AE2">
                    <w:rPr>
                      <w:bCs/>
                      <w:sz w:val="20"/>
                      <w:szCs w:val="20"/>
                    </w:rPr>
                    <w:t>Запрашиваемая сумма</w:t>
                  </w: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4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660AE2">
                    <w:rPr>
                      <w:sz w:val="20"/>
                      <w:szCs w:val="20"/>
                    </w:rPr>
                    <w:t>(с указанием названия единицы -  напр.,  чел., мес., шт.  и т.п.)</w:t>
                  </w:r>
                  <w:proofErr w:type="gramEnd"/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(руб.)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(руб.)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(руб.)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(руб.)</w:t>
                  </w: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979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Заработная плата штатных сотрудников (физические лица, работающие по трудовому договору):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    - в том числе НДФЛ (13%): 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Страховые взносы на заработную плату </w:t>
                  </w:r>
                  <w:proofErr w:type="gramStart"/>
                  <w:r w:rsidRPr="00660AE2">
                    <w:rPr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660AE2">
                    <w:rPr>
                      <w:sz w:val="20"/>
                      <w:szCs w:val="20"/>
                    </w:rPr>
                    <w:t xml:space="preserve">30,2%):  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12 мес.</w:t>
                  </w: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12 мес.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80 983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660AE2">
                    <w:rPr>
                      <w:sz w:val="20"/>
                      <w:szCs w:val="20"/>
                      <w:lang w:val="en-US"/>
                    </w:rPr>
                    <w:t>166 427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74 351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9 666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22638F" w:rsidRDefault="00A14692" w:rsidP="00F13F33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22638F">
                    <w:rPr>
                      <w:color w:val="000000" w:themeColor="text1"/>
                      <w:sz w:val="20"/>
                      <w:szCs w:val="20"/>
                    </w:rPr>
                    <w:t>22 454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74 351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9 666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22638F" w:rsidRDefault="00A14692" w:rsidP="00F13F33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22638F">
                    <w:rPr>
                      <w:color w:val="000000" w:themeColor="text1"/>
                      <w:sz w:val="20"/>
                      <w:szCs w:val="20"/>
                    </w:rPr>
                    <w:t>22 454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1.1. 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Руководитель (в т. ч. НДФЛ и страховые взносы) 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12 мес.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6 067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72 805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72 805</w:t>
                  </w: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1.2. 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Бухгалтер  (в т. ч. НДФЛ и страховые взносы)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12 мес.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2 000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24 000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24  000</w:t>
                  </w: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109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Выплата денежных средств социального характера в рамках проекта физическим лицам, не связанным трудовыми или гражданско-правовыми отношениями  с учетом НДФЛ (расшифровать):  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компенсация педагогическим работникам образовательных учреждений за приобретение книг, учебников и другой издательской продукции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2.1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оплата подписки на газеты, журналы, оплата услуг связи в личных целях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979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lastRenderedPageBreak/>
                    <w:t>2.2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компенсация педагогическим работникам образовательных учреждений за приобретение книг, учебников и другой издательской продукции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979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Вознаграждения специалистов (физические лица, работающие по гражданско-правовому договору или договору подряда):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     - в том числе НДФЛ: 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Страховые взносы на вознаграждение специалистов         </w:t>
                  </w:r>
                  <w:proofErr w:type="gramStart"/>
                  <w:r w:rsidRPr="00660AE2">
                    <w:rPr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660AE2">
                    <w:rPr>
                      <w:sz w:val="20"/>
                      <w:szCs w:val="20"/>
                    </w:rPr>
                    <w:t>30.2%):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12 мес.</w:t>
                  </w: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12 мес.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660AE2">
                    <w:rPr>
                      <w:sz w:val="20"/>
                      <w:szCs w:val="20"/>
                    </w:rPr>
                    <w:t>29 953.92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69 585.26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847 308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110 150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22638F" w:rsidRDefault="00A14692" w:rsidP="00F13F33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22638F">
                    <w:rPr>
                      <w:color w:val="000000" w:themeColor="text1"/>
                      <w:sz w:val="20"/>
                      <w:szCs w:val="20"/>
                    </w:rPr>
                    <w:t>255 887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847 308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110 150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22638F" w:rsidRDefault="00A14692" w:rsidP="00F13F33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22638F">
                    <w:rPr>
                      <w:color w:val="000000" w:themeColor="text1"/>
                      <w:sz w:val="20"/>
                      <w:szCs w:val="20"/>
                    </w:rPr>
                    <w:t>255 887</w:t>
                  </w: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Руководитель проекта (в т. ч. НДФЛ и страховые взносы)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12 мес.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32 000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384 000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384 000</w:t>
                  </w: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  Специалист 1(в т. ч. НДФЛ и страховые взносы)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12 мес.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9 933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119 195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119 195</w:t>
                  </w: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Специалист  2 (в т. ч. НДФЛ и страховые взносы)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 мес.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115 207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300 000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300 000</w:t>
                  </w: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Специалист  3  (в т. ч. НДФЛ и страховые взносы)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 мес.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115 207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300 000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300 000</w:t>
                  </w: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660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Издательско-полиграфические услуги, в том числе макет, дизайн (расшифровать):  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Издание монографии 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Учебно-методическое пособие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Методические рекомендации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Сборник статей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Статьи в научных журналах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1 000 экз.</w:t>
                  </w: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1 000 экз.</w:t>
                  </w: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1 000 экз.</w:t>
                  </w: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300 экз.</w:t>
                  </w: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200 экз.</w:t>
                  </w: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25 000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275 000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25 000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200 000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275 000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25 000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100 000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Расходы на подарки, сувенирную продукцию с учетом НДФЛ (расшифровать):  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Компенсация расходов на проживание, проезд по договорам ГПХ (расшифровать):   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Аренда автотранспорта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20 рейсов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20 000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66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lastRenderedPageBreak/>
                    <w:t>7.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Транспортные расходы (ГСМ, авиа и ж/д. билеты, аренда автотранспорта, трансферт) с учетом НДФЛ  (расшифровать):   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Аренда автотранспорта (поездок  межгород)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Аренда помещения (расшифровать):  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Аренда </w:t>
                  </w:r>
                  <w:proofErr w:type="gramStart"/>
                  <w:r w:rsidRPr="00660AE2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660AE2">
                    <w:rPr>
                      <w:sz w:val="20"/>
                      <w:szCs w:val="20"/>
                    </w:rPr>
                    <w:t>. Белебей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Аренда </w:t>
                  </w:r>
                  <w:proofErr w:type="gramStart"/>
                  <w:r w:rsidRPr="00660AE2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660AE2">
                    <w:rPr>
                      <w:sz w:val="20"/>
                      <w:szCs w:val="20"/>
                    </w:rPr>
                    <w:t>. Белебей (круглый стол)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Аренда </w:t>
                  </w:r>
                  <w:proofErr w:type="gramStart"/>
                  <w:r w:rsidRPr="00660AE2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660AE2">
                    <w:rPr>
                      <w:sz w:val="20"/>
                      <w:szCs w:val="20"/>
                    </w:rPr>
                    <w:t>. Белебей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100 кв.м.</w:t>
                  </w: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100 кв.м.</w:t>
                  </w: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45 м. кв.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                               12 250 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5 000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5 000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2 250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12 250 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2 250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9.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Аренда оборудования (расшифровать):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Аренда проекционного оборудования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660AE2">
                    <w:rPr>
                      <w:sz w:val="20"/>
                      <w:szCs w:val="20"/>
                    </w:rPr>
                    <w:t xml:space="preserve"> раза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660AE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3 000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66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Информационные услуги                 (размещения информации о проекте в СМИ, газете, журнале, на портале, сайте)  (расшифровать):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Реклама в Контакте и др. социальных сетях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24 выхода</w:t>
                  </w: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72 000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72 000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Приобретение оборудования:  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66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Командировочные расходы штатных сотрудников (физические лица, работающие по трудовому договору):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    суточные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660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Расходные материалы и комплектующие изделия, 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660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Расходы на покупку и/или создание программного обеспечения (расшифровать):  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Расходы на создание и/или техническую поддержку сайта  (расшифровать): 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создание 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техническую поддержку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 шт.</w:t>
                  </w: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 1 </w:t>
                  </w:r>
                  <w:proofErr w:type="spellStart"/>
                  <w:proofErr w:type="gramStart"/>
                  <w:r w:rsidRPr="00660AE2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30 000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60 000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30 000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30 000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60 000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30 000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30 000</w:t>
                  </w:r>
                </w:p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660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lastRenderedPageBreak/>
                    <w:t>16.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Расходы на телефонную связь, мобильную связь, Интернет, почтовые расходы  (расшифровать):  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Интернет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Мобильная связь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12 мес.</w:t>
                  </w: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12 мес.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400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10 800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4 800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6 000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10 800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4 800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6 000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Расходы на канцелярские принадлежности: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 Расходы на банковское обслуживание: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12 мес.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1 300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15 600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15 600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 xml:space="preserve">Расходы на проведение мероприятий, реализуемых по проекту (расшифровать): 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Научно-практическая конференция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Панельный круглый стол</w:t>
                  </w:r>
                </w:p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Региональная конференция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 чел.</w:t>
                  </w: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 чел.</w:t>
                  </w: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200 чел.</w:t>
                  </w:r>
                </w:p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1 000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300 000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200 000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300 000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50 000</w:t>
                  </w:r>
                </w:p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200 000</w:t>
                  </w:r>
                </w:p>
                <w:p w:rsidR="00A14692" w:rsidRPr="00660AE2" w:rsidRDefault="00A14692" w:rsidP="00F13F3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60AE2">
                    <w:rPr>
                      <w:bCs/>
                      <w:sz w:val="20"/>
                      <w:szCs w:val="20"/>
                    </w:rPr>
                    <w:t xml:space="preserve">ИТОГО ПО ПРОЕКТУ   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  <w:r w:rsidRPr="00660A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22638F" w:rsidRDefault="00A14692" w:rsidP="00F13F33">
                  <w:pPr>
                    <w:jc w:val="center"/>
                    <w:rPr>
                      <w:b/>
                      <w:bCs/>
                    </w:rPr>
                  </w:pPr>
                  <w:r w:rsidRPr="0022638F">
                    <w:rPr>
                      <w:b/>
                      <w:bCs/>
                    </w:rPr>
                    <w:t>1 968 650</w:t>
                  </w:r>
                </w:p>
              </w:tc>
              <w:tc>
                <w:tcPr>
                  <w:tcW w:w="206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bCs/>
                    </w:rPr>
                  </w:pPr>
                  <w:r w:rsidRPr="00660AE2">
                    <w:rPr>
                      <w:bCs/>
                      <w:sz w:val="20"/>
                      <w:szCs w:val="20"/>
                    </w:rPr>
                    <w:t xml:space="preserve">в т.ч. из привлечённых средств   </w:t>
                  </w:r>
                </w:p>
              </w:tc>
              <w:tc>
                <w:tcPr>
                  <w:tcW w:w="206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22638F" w:rsidRDefault="00A14692" w:rsidP="00F13F33">
                  <w:pPr>
                    <w:jc w:val="center"/>
                    <w:rPr>
                      <w:b/>
                      <w:bCs/>
                    </w:rPr>
                  </w:pPr>
                  <w:r w:rsidRPr="0022638F">
                    <w:rPr>
                      <w:b/>
                      <w:bCs/>
                    </w:rPr>
                    <w:t>768 650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14692" w:rsidRPr="00660AE2" w:rsidTr="00F13F33">
              <w:trPr>
                <w:gridAfter w:val="1"/>
                <w:wAfter w:w="1057" w:type="dxa"/>
                <w:trHeight w:val="330"/>
              </w:trPr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4692" w:rsidRPr="00660AE2" w:rsidRDefault="00A14692" w:rsidP="00F13F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660AE2" w:rsidRDefault="00A14692" w:rsidP="00F13F33">
                  <w:pPr>
                    <w:jc w:val="right"/>
                    <w:rPr>
                      <w:bCs/>
                    </w:rPr>
                  </w:pPr>
                  <w:r w:rsidRPr="00660AE2">
                    <w:rPr>
                      <w:bCs/>
                      <w:sz w:val="20"/>
                      <w:szCs w:val="20"/>
                    </w:rPr>
                    <w:t>в т.ч. из сре</w:t>
                  </w:r>
                  <w:proofErr w:type="gramStart"/>
                  <w:r w:rsidRPr="00660AE2">
                    <w:rPr>
                      <w:bCs/>
                      <w:sz w:val="20"/>
                      <w:szCs w:val="20"/>
                    </w:rPr>
                    <w:t>дств гр</w:t>
                  </w:r>
                  <w:proofErr w:type="gramEnd"/>
                  <w:r w:rsidRPr="00660AE2">
                    <w:rPr>
                      <w:bCs/>
                      <w:sz w:val="20"/>
                      <w:szCs w:val="20"/>
                    </w:rPr>
                    <w:t>анта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4692" w:rsidRPr="0022638F" w:rsidRDefault="00A14692" w:rsidP="00F13F33">
                  <w:pPr>
                    <w:jc w:val="center"/>
                    <w:rPr>
                      <w:b/>
                      <w:bCs/>
                    </w:rPr>
                  </w:pPr>
                  <w:r w:rsidRPr="0022638F">
                    <w:rPr>
                      <w:b/>
                      <w:bCs/>
                    </w:rPr>
                    <w:t>1 200 000</w:t>
                  </w:r>
                </w:p>
              </w:tc>
            </w:tr>
          </w:tbl>
          <w:p w:rsidR="00A14692" w:rsidRPr="00660AE2" w:rsidRDefault="00A14692" w:rsidP="00F13F3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35A1C" w:rsidRDefault="00735A1C" w:rsidP="005C4AD6">
      <w:pPr>
        <w:pStyle w:val="a3"/>
        <w:ind w:firstLine="0"/>
        <w:jc w:val="left"/>
      </w:pPr>
    </w:p>
    <w:p w:rsidR="008173A3" w:rsidRDefault="008173A3" w:rsidP="005C4AD6">
      <w:pPr>
        <w:pStyle w:val="a3"/>
        <w:ind w:firstLine="0"/>
        <w:jc w:val="left"/>
      </w:pPr>
    </w:p>
    <w:tbl>
      <w:tblPr>
        <w:tblW w:w="10544" w:type="dxa"/>
        <w:tblInd w:w="-318" w:type="dxa"/>
        <w:tblLayout w:type="fixed"/>
        <w:tblLook w:val="0000"/>
      </w:tblPr>
      <w:tblGrid>
        <w:gridCol w:w="3207"/>
        <w:gridCol w:w="4806"/>
        <w:gridCol w:w="2531"/>
      </w:tblGrid>
      <w:tr w:rsidR="002F1361" w:rsidRPr="00C0719F" w:rsidTr="002F1361">
        <w:trPr>
          <w:trHeight w:val="207"/>
        </w:trPr>
        <w:tc>
          <w:tcPr>
            <w:tcW w:w="3207" w:type="dxa"/>
          </w:tcPr>
          <w:p w:rsidR="002F1361" w:rsidRPr="00C0719F" w:rsidRDefault="002F1361" w:rsidP="002F1361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806" w:type="dxa"/>
          </w:tcPr>
          <w:p w:rsidR="002F1361" w:rsidRPr="00C0719F" w:rsidRDefault="002F1361" w:rsidP="002F1361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_____________________________________</w:t>
            </w:r>
          </w:p>
          <w:p w:rsidR="002F1361" w:rsidRPr="00C0719F" w:rsidRDefault="002F1361" w:rsidP="002F1361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531" w:type="dxa"/>
          </w:tcPr>
          <w:p w:rsidR="002F1361" w:rsidRPr="00C0719F" w:rsidRDefault="0022638F" w:rsidP="002F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Г.Р. Лютова</w:t>
            </w:r>
          </w:p>
          <w:p w:rsidR="002F1361" w:rsidRPr="00C0719F" w:rsidRDefault="002F1361" w:rsidP="002F1361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2F1361" w:rsidRPr="001976F5" w:rsidTr="002F1361">
        <w:trPr>
          <w:trHeight w:val="207"/>
        </w:trPr>
        <w:tc>
          <w:tcPr>
            <w:tcW w:w="3207" w:type="dxa"/>
          </w:tcPr>
          <w:p w:rsidR="002F1361" w:rsidRPr="008C4DCF" w:rsidRDefault="002F1361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2F1361" w:rsidRDefault="002F1361" w:rsidP="002F1361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:rsidR="002F1361" w:rsidRDefault="002F1361" w:rsidP="002F1361">
            <w:pPr>
              <w:jc w:val="center"/>
              <w:rPr>
                <w:sz w:val="20"/>
                <w:szCs w:val="20"/>
              </w:rPr>
            </w:pPr>
          </w:p>
        </w:tc>
      </w:tr>
      <w:tr w:rsidR="002F1361" w:rsidRPr="001976F5" w:rsidTr="002F1361">
        <w:trPr>
          <w:trHeight w:val="207"/>
        </w:trPr>
        <w:tc>
          <w:tcPr>
            <w:tcW w:w="3207" w:type="dxa"/>
          </w:tcPr>
          <w:p w:rsidR="002F1361" w:rsidRPr="008C4DCF" w:rsidRDefault="002F1361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2F1361" w:rsidRDefault="002F1361" w:rsidP="002F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2F1361" w:rsidRDefault="002F1361" w:rsidP="002F1361">
            <w:pPr>
              <w:jc w:val="center"/>
              <w:rPr>
                <w:sz w:val="20"/>
                <w:szCs w:val="20"/>
              </w:rPr>
            </w:pPr>
          </w:p>
        </w:tc>
      </w:tr>
      <w:tr w:rsidR="0084265A" w:rsidRPr="001976F5" w:rsidTr="00A77830">
        <w:trPr>
          <w:trHeight w:val="207"/>
        </w:trPr>
        <w:tc>
          <w:tcPr>
            <w:tcW w:w="3207" w:type="dxa"/>
          </w:tcPr>
          <w:p w:rsidR="005F643F" w:rsidRPr="00C01319" w:rsidRDefault="005F643F" w:rsidP="00E13C0D">
            <w:pPr>
              <w:jc w:val="center"/>
              <w:rPr>
                <w:sz w:val="20"/>
                <w:szCs w:val="20"/>
              </w:rPr>
            </w:pPr>
            <w:r w:rsidRPr="00C01319">
              <w:rPr>
                <w:sz w:val="20"/>
                <w:szCs w:val="20"/>
              </w:rPr>
              <w:t>Главный бухгалтер</w:t>
            </w:r>
          </w:p>
          <w:p w:rsidR="0084265A" w:rsidRPr="001976F5" w:rsidRDefault="005F643F" w:rsidP="00E13C0D">
            <w:pPr>
              <w:jc w:val="center"/>
              <w:rPr>
                <w:sz w:val="20"/>
                <w:szCs w:val="20"/>
              </w:rPr>
            </w:pPr>
            <w:r w:rsidRPr="00C01319">
              <w:rPr>
                <w:sz w:val="20"/>
                <w:szCs w:val="20"/>
              </w:rPr>
              <w:t>организации-заявителя</w:t>
            </w:r>
          </w:p>
        </w:tc>
        <w:tc>
          <w:tcPr>
            <w:tcW w:w="4806" w:type="dxa"/>
          </w:tcPr>
          <w:p w:rsidR="00C01319" w:rsidRDefault="00C01319" w:rsidP="002F1361">
            <w:pPr>
              <w:jc w:val="center"/>
              <w:rPr>
                <w:sz w:val="20"/>
                <w:szCs w:val="20"/>
              </w:rPr>
            </w:pPr>
          </w:p>
          <w:p w:rsidR="0084265A" w:rsidRDefault="0084265A" w:rsidP="002F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84265A" w:rsidRPr="001976F5" w:rsidRDefault="002F1361" w:rsidP="002F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4265A" w:rsidRPr="001976F5">
              <w:rPr>
                <w:sz w:val="20"/>
                <w:szCs w:val="20"/>
              </w:rPr>
              <w:t>одпись</w:t>
            </w:r>
          </w:p>
        </w:tc>
        <w:tc>
          <w:tcPr>
            <w:tcW w:w="2531" w:type="dxa"/>
          </w:tcPr>
          <w:p w:rsidR="00C01319" w:rsidRDefault="00C01319" w:rsidP="002F1361">
            <w:pPr>
              <w:jc w:val="center"/>
              <w:rPr>
                <w:sz w:val="20"/>
                <w:szCs w:val="20"/>
              </w:rPr>
            </w:pPr>
          </w:p>
          <w:p w:rsidR="0022638F" w:rsidRPr="00C0719F" w:rsidRDefault="0022638F" w:rsidP="00226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Т.Н. </w:t>
            </w:r>
            <w:proofErr w:type="spellStart"/>
            <w:r>
              <w:rPr>
                <w:sz w:val="20"/>
                <w:szCs w:val="20"/>
              </w:rPr>
              <w:t>Идиятуллина</w:t>
            </w:r>
            <w:proofErr w:type="spellEnd"/>
          </w:p>
          <w:p w:rsidR="0084265A" w:rsidRPr="001976F5" w:rsidRDefault="0084265A" w:rsidP="002F1361">
            <w:pPr>
              <w:jc w:val="center"/>
              <w:rPr>
                <w:sz w:val="20"/>
                <w:szCs w:val="20"/>
              </w:rPr>
            </w:pPr>
            <w:r w:rsidRPr="002F1361">
              <w:rPr>
                <w:sz w:val="20"/>
                <w:szCs w:val="20"/>
              </w:rPr>
              <w:t>ФИО</w:t>
            </w:r>
          </w:p>
        </w:tc>
      </w:tr>
      <w:tr w:rsidR="002F1361" w:rsidRPr="001976F5" w:rsidTr="00D45E2C">
        <w:trPr>
          <w:trHeight w:val="207"/>
        </w:trPr>
        <w:tc>
          <w:tcPr>
            <w:tcW w:w="3207" w:type="dxa"/>
          </w:tcPr>
          <w:p w:rsidR="002F1361" w:rsidRPr="008C4DCF" w:rsidRDefault="002F1361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2F1361" w:rsidRDefault="002F1361" w:rsidP="002F1361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:rsidR="002F1361" w:rsidRDefault="002F1361" w:rsidP="002F1361">
            <w:pPr>
              <w:jc w:val="center"/>
              <w:rPr>
                <w:sz w:val="20"/>
                <w:szCs w:val="20"/>
              </w:rPr>
            </w:pPr>
          </w:p>
        </w:tc>
      </w:tr>
      <w:tr w:rsidR="0084265A" w:rsidRPr="001976F5" w:rsidTr="00A77830">
        <w:trPr>
          <w:trHeight w:val="207"/>
        </w:trPr>
        <w:tc>
          <w:tcPr>
            <w:tcW w:w="3207" w:type="dxa"/>
          </w:tcPr>
          <w:p w:rsidR="0084265A" w:rsidRPr="001976F5" w:rsidRDefault="0084265A" w:rsidP="00E13C0D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06" w:type="dxa"/>
          </w:tcPr>
          <w:p w:rsidR="0084265A" w:rsidRPr="001976F5" w:rsidRDefault="0084265A" w:rsidP="008173A3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84265A" w:rsidRPr="001976F5" w:rsidRDefault="0084265A" w:rsidP="00E13C0D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84265A" w:rsidRPr="001976F5" w:rsidRDefault="0084265A" w:rsidP="008173A3">
      <w:pPr>
        <w:pStyle w:val="a3"/>
        <w:ind w:firstLine="0"/>
        <w:jc w:val="left"/>
      </w:pPr>
    </w:p>
    <w:sectPr w:rsidR="0084265A" w:rsidRPr="001976F5" w:rsidSect="00510303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4B" w:rsidRDefault="002C084B" w:rsidP="008342EC">
      <w:r>
        <w:separator/>
      </w:r>
    </w:p>
  </w:endnote>
  <w:endnote w:type="continuationSeparator" w:id="0">
    <w:p w:rsidR="002C084B" w:rsidRDefault="002C084B" w:rsidP="0083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4B" w:rsidRDefault="002C084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4B" w:rsidRDefault="002C084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4B" w:rsidRDefault="002C08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4B" w:rsidRDefault="002C084B" w:rsidP="008342EC">
      <w:r>
        <w:separator/>
      </w:r>
    </w:p>
  </w:footnote>
  <w:footnote w:type="continuationSeparator" w:id="0">
    <w:p w:rsidR="002C084B" w:rsidRDefault="002C084B" w:rsidP="00834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4B" w:rsidRDefault="002C08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4B" w:rsidRPr="00D45E2C" w:rsidRDefault="002C084B" w:rsidP="00883259">
    <w:pPr>
      <w:pStyle w:val="a7"/>
      <w:jc w:val="center"/>
      <w:rPr>
        <w:rFonts w:ascii="Calibri" w:hAnsi="Calibri"/>
      </w:rPr>
    </w:pPr>
    <w:r w:rsidRPr="00AE2684">
      <w:rPr>
        <w:rFonts w:ascii="Courier" w:hAnsi="Courier"/>
      </w:rPr>
      <w:fldChar w:fldCharType="begin"/>
    </w:r>
    <w:r w:rsidRPr="00AE2684">
      <w:rPr>
        <w:rFonts w:ascii="Courier" w:hAnsi="Courier"/>
      </w:rPr>
      <w:instrText>PAGE   \* MERGEFORMAT</w:instrText>
    </w:r>
    <w:r w:rsidRPr="00AE2684">
      <w:rPr>
        <w:rFonts w:ascii="Courier" w:hAnsi="Courier"/>
      </w:rPr>
      <w:fldChar w:fldCharType="separate"/>
    </w:r>
    <w:r w:rsidR="000F4920">
      <w:rPr>
        <w:rFonts w:ascii="Courier" w:hAnsi="Courier"/>
        <w:noProof/>
      </w:rPr>
      <w:t>20</w:t>
    </w:r>
    <w:r w:rsidRPr="00AE2684">
      <w:rPr>
        <w:rFonts w:ascii="Courier" w:hAnsi="Courier"/>
      </w:rPr>
      <w:fldChar w:fldCharType="end"/>
    </w:r>
  </w:p>
  <w:p w:rsidR="002C084B" w:rsidRPr="00D45E2C" w:rsidRDefault="002C084B" w:rsidP="00883259">
    <w:pPr>
      <w:pStyle w:val="a7"/>
      <w:jc w:val="center"/>
      <w:rPr>
        <w:rFonts w:ascii="Calibri" w:hAnsi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4B" w:rsidRDefault="002C08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7B8"/>
    <w:multiLevelType w:val="hybridMultilevel"/>
    <w:tmpl w:val="0D3C213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1BAF"/>
    <w:multiLevelType w:val="hybridMultilevel"/>
    <w:tmpl w:val="72FE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73A0E"/>
    <w:multiLevelType w:val="singleLevel"/>
    <w:tmpl w:val="FA9830F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/>
      </w:rPr>
    </w:lvl>
  </w:abstractNum>
  <w:abstractNum w:abstractNumId="3">
    <w:nsid w:val="23826725"/>
    <w:multiLevelType w:val="hybridMultilevel"/>
    <w:tmpl w:val="8968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0CA"/>
    <w:multiLevelType w:val="hybridMultilevel"/>
    <w:tmpl w:val="D4C0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97CAB"/>
    <w:multiLevelType w:val="hybridMultilevel"/>
    <w:tmpl w:val="0A4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20651"/>
    <w:multiLevelType w:val="hybridMultilevel"/>
    <w:tmpl w:val="0D223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3E7ABA"/>
    <w:multiLevelType w:val="hybridMultilevel"/>
    <w:tmpl w:val="7806FF64"/>
    <w:lvl w:ilvl="0" w:tplc="213416B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E5C8B"/>
    <w:rsid w:val="00005F1E"/>
    <w:rsid w:val="00012E71"/>
    <w:rsid w:val="000215A6"/>
    <w:rsid w:val="00025D5C"/>
    <w:rsid w:val="00030193"/>
    <w:rsid w:val="00034494"/>
    <w:rsid w:val="00035FC0"/>
    <w:rsid w:val="000367D0"/>
    <w:rsid w:val="00040067"/>
    <w:rsid w:val="00042CC1"/>
    <w:rsid w:val="000449E7"/>
    <w:rsid w:val="00047442"/>
    <w:rsid w:val="0005371D"/>
    <w:rsid w:val="00063A57"/>
    <w:rsid w:val="00066585"/>
    <w:rsid w:val="00071A87"/>
    <w:rsid w:val="0007676E"/>
    <w:rsid w:val="0007740D"/>
    <w:rsid w:val="00083126"/>
    <w:rsid w:val="000929CE"/>
    <w:rsid w:val="00094B3F"/>
    <w:rsid w:val="000A5D0D"/>
    <w:rsid w:val="000B1B31"/>
    <w:rsid w:val="000C1751"/>
    <w:rsid w:val="000C1B2B"/>
    <w:rsid w:val="000C3452"/>
    <w:rsid w:val="000C7032"/>
    <w:rsid w:val="000D2A4A"/>
    <w:rsid w:val="000E26AB"/>
    <w:rsid w:val="000E5D92"/>
    <w:rsid w:val="000F4920"/>
    <w:rsid w:val="00104818"/>
    <w:rsid w:val="00107852"/>
    <w:rsid w:val="00112A55"/>
    <w:rsid w:val="00120081"/>
    <w:rsid w:val="00120704"/>
    <w:rsid w:val="00121520"/>
    <w:rsid w:val="001248BF"/>
    <w:rsid w:val="00136058"/>
    <w:rsid w:val="00154904"/>
    <w:rsid w:val="0015533B"/>
    <w:rsid w:val="001602E7"/>
    <w:rsid w:val="001662E2"/>
    <w:rsid w:val="00166D42"/>
    <w:rsid w:val="00172141"/>
    <w:rsid w:val="0018500F"/>
    <w:rsid w:val="001976F5"/>
    <w:rsid w:val="001A5186"/>
    <w:rsid w:val="001A6930"/>
    <w:rsid w:val="001B384D"/>
    <w:rsid w:val="001B3CAB"/>
    <w:rsid w:val="001C740E"/>
    <w:rsid w:val="001D4B6F"/>
    <w:rsid w:val="001D711D"/>
    <w:rsid w:val="001D781E"/>
    <w:rsid w:val="001E068E"/>
    <w:rsid w:val="001E494B"/>
    <w:rsid w:val="001F056E"/>
    <w:rsid w:val="001F0F50"/>
    <w:rsid w:val="00212663"/>
    <w:rsid w:val="00214660"/>
    <w:rsid w:val="00225071"/>
    <w:rsid w:val="0022638F"/>
    <w:rsid w:val="00242378"/>
    <w:rsid w:val="00243E58"/>
    <w:rsid w:val="00257D30"/>
    <w:rsid w:val="00263216"/>
    <w:rsid w:val="0026420C"/>
    <w:rsid w:val="002737ED"/>
    <w:rsid w:val="00277753"/>
    <w:rsid w:val="00280C99"/>
    <w:rsid w:val="00281314"/>
    <w:rsid w:val="00291DDF"/>
    <w:rsid w:val="002A5E51"/>
    <w:rsid w:val="002C0462"/>
    <w:rsid w:val="002C084B"/>
    <w:rsid w:val="002C69D4"/>
    <w:rsid w:val="002C7E6C"/>
    <w:rsid w:val="002D6000"/>
    <w:rsid w:val="002E7694"/>
    <w:rsid w:val="002F1361"/>
    <w:rsid w:val="002F4D6D"/>
    <w:rsid w:val="003004DC"/>
    <w:rsid w:val="00320834"/>
    <w:rsid w:val="00321A60"/>
    <w:rsid w:val="00325853"/>
    <w:rsid w:val="00340083"/>
    <w:rsid w:val="00353BCF"/>
    <w:rsid w:val="0035736A"/>
    <w:rsid w:val="003632AA"/>
    <w:rsid w:val="003663D1"/>
    <w:rsid w:val="00370D18"/>
    <w:rsid w:val="0037384F"/>
    <w:rsid w:val="00386CB0"/>
    <w:rsid w:val="003871CB"/>
    <w:rsid w:val="0039083C"/>
    <w:rsid w:val="00392B54"/>
    <w:rsid w:val="00393DAA"/>
    <w:rsid w:val="00394985"/>
    <w:rsid w:val="003C5313"/>
    <w:rsid w:val="003C7A9E"/>
    <w:rsid w:val="003D0252"/>
    <w:rsid w:val="003D0857"/>
    <w:rsid w:val="003E0915"/>
    <w:rsid w:val="003E4EEC"/>
    <w:rsid w:val="00401960"/>
    <w:rsid w:val="00402D7E"/>
    <w:rsid w:val="00404658"/>
    <w:rsid w:val="004124F7"/>
    <w:rsid w:val="00415335"/>
    <w:rsid w:val="004169F2"/>
    <w:rsid w:val="00434E6A"/>
    <w:rsid w:val="004552BC"/>
    <w:rsid w:val="00455E56"/>
    <w:rsid w:val="00466914"/>
    <w:rsid w:val="00470BB0"/>
    <w:rsid w:val="00474E5C"/>
    <w:rsid w:val="0047542E"/>
    <w:rsid w:val="00481D9F"/>
    <w:rsid w:val="00482168"/>
    <w:rsid w:val="0049433D"/>
    <w:rsid w:val="004A178F"/>
    <w:rsid w:val="004B3EED"/>
    <w:rsid w:val="004B7319"/>
    <w:rsid w:val="004D547C"/>
    <w:rsid w:val="004D5BC8"/>
    <w:rsid w:val="004E3F27"/>
    <w:rsid w:val="004F12E1"/>
    <w:rsid w:val="004F2546"/>
    <w:rsid w:val="0050386F"/>
    <w:rsid w:val="00510303"/>
    <w:rsid w:val="005265D4"/>
    <w:rsid w:val="0052685E"/>
    <w:rsid w:val="005279D6"/>
    <w:rsid w:val="00550D05"/>
    <w:rsid w:val="005710E2"/>
    <w:rsid w:val="00577BB8"/>
    <w:rsid w:val="00582490"/>
    <w:rsid w:val="00583637"/>
    <w:rsid w:val="00585524"/>
    <w:rsid w:val="0058726A"/>
    <w:rsid w:val="005A5020"/>
    <w:rsid w:val="005A56E8"/>
    <w:rsid w:val="005C49C1"/>
    <w:rsid w:val="005C4A18"/>
    <w:rsid w:val="005C4AD6"/>
    <w:rsid w:val="005D64BB"/>
    <w:rsid w:val="005E68F7"/>
    <w:rsid w:val="005F643F"/>
    <w:rsid w:val="006004FE"/>
    <w:rsid w:val="00600704"/>
    <w:rsid w:val="00602185"/>
    <w:rsid w:val="00605588"/>
    <w:rsid w:val="00606854"/>
    <w:rsid w:val="006255D1"/>
    <w:rsid w:val="0063502B"/>
    <w:rsid w:val="0065004D"/>
    <w:rsid w:val="00651369"/>
    <w:rsid w:val="00651EAE"/>
    <w:rsid w:val="00654C7A"/>
    <w:rsid w:val="00667BCC"/>
    <w:rsid w:val="00686DE8"/>
    <w:rsid w:val="00690F9D"/>
    <w:rsid w:val="00693213"/>
    <w:rsid w:val="006936A9"/>
    <w:rsid w:val="006A0887"/>
    <w:rsid w:val="006B0AD1"/>
    <w:rsid w:val="006B2C44"/>
    <w:rsid w:val="006B379C"/>
    <w:rsid w:val="006B4586"/>
    <w:rsid w:val="006B739D"/>
    <w:rsid w:val="006D7147"/>
    <w:rsid w:val="006E4411"/>
    <w:rsid w:val="006F63D5"/>
    <w:rsid w:val="00701B5C"/>
    <w:rsid w:val="00706648"/>
    <w:rsid w:val="00717DC1"/>
    <w:rsid w:val="007205A7"/>
    <w:rsid w:val="00720FDB"/>
    <w:rsid w:val="007234D6"/>
    <w:rsid w:val="007268BA"/>
    <w:rsid w:val="00730BB0"/>
    <w:rsid w:val="0073335F"/>
    <w:rsid w:val="00735A1C"/>
    <w:rsid w:val="0074220E"/>
    <w:rsid w:val="0074345D"/>
    <w:rsid w:val="00750EAF"/>
    <w:rsid w:val="00763C87"/>
    <w:rsid w:val="0076480E"/>
    <w:rsid w:val="00782C00"/>
    <w:rsid w:val="00785B64"/>
    <w:rsid w:val="00787187"/>
    <w:rsid w:val="007916F4"/>
    <w:rsid w:val="00792EF1"/>
    <w:rsid w:val="007A51A2"/>
    <w:rsid w:val="007A795E"/>
    <w:rsid w:val="007B3213"/>
    <w:rsid w:val="007B622D"/>
    <w:rsid w:val="007B7A1B"/>
    <w:rsid w:val="007D1774"/>
    <w:rsid w:val="007D354A"/>
    <w:rsid w:val="007E6FEB"/>
    <w:rsid w:val="007F1E8E"/>
    <w:rsid w:val="007F4DC1"/>
    <w:rsid w:val="007F5CD2"/>
    <w:rsid w:val="007F6064"/>
    <w:rsid w:val="008173A3"/>
    <w:rsid w:val="008267A4"/>
    <w:rsid w:val="00827063"/>
    <w:rsid w:val="00827300"/>
    <w:rsid w:val="008342EC"/>
    <w:rsid w:val="00835D68"/>
    <w:rsid w:val="00837132"/>
    <w:rsid w:val="0084265A"/>
    <w:rsid w:val="0084377F"/>
    <w:rsid w:val="00846D2C"/>
    <w:rsid w:val="00852499"/>
    <w:rsid w:val="00862960"/>
    <w:rsid w:val="00867226"/>
    <w:rsid w:val="008710AB"/>
    <w:rsid w:val="00871D2E"/>
    <w:rsid w:val="008760CF"/>
    <w:rsid w:val="00880AE7"/>
    <w:rsid w:val="00883259"/>
    <w:rsid w:val="008869E6"/>
    <w:rsid w:val="00891582"/>
    <w:rsid w:val="008A307D"/>
    <w:rsid w:val="008A5A47"/>
    <w:rsid w:val="008B2110"/>
    <w:rsid w:val="008B3C29"/>
    <w:rsid w:val="008C4DCF"/>
    <w:rsid w:val="008C584F"/>
    <w:rsid w:val="008D18AB"/>
    <w:rsid w:val="008D3AAE"/>
    <w:rsid w:val="008E7795"/>
    <w:rsid w:val="008F7493"/>
    <w:rsid w:val="00901DFB"/>
    <w:rsid w:val="00903E6E"/>
    <w:rsid w:val="00935226"/>
    <w:rsid w:val="00945958"/>
    <w:rsid w:val="00947B9E"/>
    <w:rsid w:val="0095311F"/>
    <w:rsid w:val="00966B04"/>
    <w:rsid w:val="00975445"/>
    <w:rsid w:val="00985935"/>
    <w:rsid w:val="00993831"/>
    <w:rsid w:val="009A05C9"/>
    <w:rsid w:val="009B2D56"/>
    <w:rsid w:val="009C1BEF"/>
    <w:rsid w:val="009C3491"/>
    <w:rsid w:val="009C4826"/>
    <w:rsid w:val="009C6336"/>
    <w:rsid w:val="009D0DFF"/>
    <w:rsid w:val="009F218E"/>
    <w:rsid w:val="009F2AEA"/>
    <w:rsid w:val="00A10D36"/>
    <w:rsid w:val="00A11F30"/>
    <w:rsid w:val="00A14692"/>
    <w:rsid w:val="00A2106F"/>
    <w:rsid w:val="00A32BF0"/>
    <w:rsid w:val="00A3353B"/>
    <w:rsid w:val="00A35D57"/>
    <w:rsid w:val="00A40DA5"/>
    <w:rsid w:val="00A539FD"/>
    <w:rsid w:val="00A55CAC"/>
    <w:rsid w:val="00A56BA7"/>
    <w:rsid w:val="00A77830"/>
    <w:rsid w:val="00A84B66"/>
    <w:rsid w:val="00A949B8"/>
    <w:rsid w:val="00AA071A"/>
    <w:rsid w:val="00AA134A"/>
    <w:rsid w:val="00AA141C"/>
    <w:rsid w:val="00AA5128"/>
    <w:rsid w:val="00AA7124"/>
    <w:rsid w:val="00AB1EC9"/>
    <w:rsid w:val="00AB4205"/>
    <w:rsid w:val="00AB6A9A"/>
    <w:rsid w:val="00AB736E"/>
    <w:rsid w:val="00AC35BA"/>
    <w:rsid w:val="00AC6832"/>
    <w:rsid w:val="00AD1D58"/>
    <w:rsid w:val="00AD60D8"/>
    <w:rsid w:val="00AE2684"/>
    <w:rsid w:val="00AE4663"/>
    <w:rsid w:val="00AE51AE"/>
    <w:rsid w:val="00B04B29"/>
    <w:rsid w:val="00B259A8"/>
    <w:rsid w:val="00B25A5C"/>
    <w:rsid w:val="00B33354"/>
    <w:rsid w:val="00B445C8"/>
    <w:rsid w:val="00B46953"/>
    <w:rsid w:val="00B475E5"/>
    <w:rsid w:val="00B55A8D"/>
    <w:rsid w:val="00B64427"/>
    <w:rsid w:val="00B72F09"/>
    <w:rsid w:val="00B7334E"/>
    <w:rsid w:val="00B7504E"/>
    <w:rsid w:val="00B75E6E"/>
    <w:rsid w:val="00B7626D"/>
    <w:rsid w:val="00B81002"/>
    <w:rsid w:val="00B838C6"/>
    <w:rsid w:val="00B86DB3"/>
    <w:rsid w:val="00B87E4E"/>
    <w:rsid w:val="00B93B36"/>
    <w:rsid w:val="00BA123A"/>
    <w:rsid w:val="00BD1D8A"/>
    <w:rsid w:val="00BE04AE"/>
    <w:rsid w:val="00BE2631"/>
    <w:rsid w:val="00BE3125"/>
    <w:rsid w:val="00BE3295"/>
    <w:rsid w:val="00BE3EFE"/>
    <w:rsid w:val="00BE5C8B"/>
    <w:rsid w:val="00BF118D"/>
    <w:rsid w:val="00BF2178"/>
    <w:rsid w:val="00C0069A"/>
    <w:rsid w:val="00C01319"/>
    <w:rsid w:val="00C01E44"/>
    <w:rsid w:val="00C02A76"/>
    <w:rsid w:val="00C0719F"/>
    <w:rsid w:val="00C10005"/>
    <w:rsid w:val="00C1401B"/>
    <w:rsid w:val="00C15C61"/>
    <w:rsid w:val="00C25763"/>
    <w:rsid w:val="00C3490C"/>
    <w:rsid w:val="00C42CB4"/>
    <w:rsid w:val="00C515E5"/>
    <w:rsid w:val="00C51D02"/>
    <w:rsid w:val="00C52E5B"/>
    <w:rsid w:val="00C71B02"/>
    <w:rsid w:val="00C75C69"/>
    <w:rsid w:val="00C83B62"/>
    <w:rsid w:val="00C86D76"/>
    <w:rsid w:val="00C87669"/>
    <w:rsid w:val="00C90661"/>
    <w:rsid w:val="00C9487F"/>
    <w:rsid w:val="00C965B5"/>
    <w:rsid w:val="00C96D0A"/>
    <w:rsid w:val="00CA4897"/>
    <w:rsid w:val="00CB01F3"/>
    <w:rsid w:val="00CB0ABA"/>
    <w:rsid w:val="00CB654D"/>
    <w:rsid w:val="00CC14E2"/>
    <w:rsid w:val="00CD6435"/>
    <w:rsid w:val="00CE12D8"/>
    <w:rsid w:val="00CE1615"/>
    <w:rsid w:val="00CE2D74"/>
    <w:rsid w:val="00CF01CE"/>
    <w:rsid w:val="00CF12EF"/>
    <w:rsid w:val="00CF6886"/>
    <w:rsid w:val="00D048C6"/>
    <w:rsid w:val="00D07E01"/>
    <w:rsid w:val="00D10F19"/>
    <w:rsid w:val="00D23838"/>
    <w:rsid w:val="00D304D0"/>
    <w:rsid w:val="00D322C4"/>
    <w:rsid w:val="00D341FE"/>
    <w:rsid w:val="00D42970"/>
    <w:rsid w:val="00D45E2C"/>
    <w:rsid w:val="00D47A39"/>
    <w:rsid w:val="00D54204"/>
    <w:rsid w:val="00D67378"/>
    <w:rsid w:val="00D84660"/>
    <w:rsid w:val="00D85780"/>
    <w:rsid w:val="00D85FEF"/>
    <w:rsid w:val="00D932C5"/>
    <w:rsid w:val="00DA7479"/>
    <w:rsid w:val="00DA767B"/>
    <w:rsid w:val="00DB2F5B"/>
    <w:rsid w:val="00DC0A85"/>
    <w:rsid w:val="00DD1398"/>
    <w:rsid w:val="00DD4A30"/>
    <w:rsid w:val="00DD570F"/>
    <w:rsid w:val="00DD605B"/>
    <w:rsid w:val="00DE15EF"/>
    <w:rsid w:val="00DE5C2B"/>
    <w:rsid w:val="00DE6388"/>
    <w:rsid w:val="00DF244F"/>
    <w:rsid w:val="00DF4055"/>
    <w:rsid w:val="00DF63E8"/>
    <w:rsid w:val="00DF7491"/>
    <w:rsid w:val="00DF7781"/>
    <w:rsid w:val="00E0175D"/>
    <w:rsid w:val="00E13B2C"/>
    <w:rsid w:val="00E13C0D"/>
    <w:rsid w:val="00E14910"/>
    <w:rsid w:val="00E2729A"/>
    <w:rsid w:val="00E323CB"/>
    <w:rsid w:val="00E35AA0"/>
    <w:rsid w:val="00E41D47"/>
    <w:rsid w:val="00E45123"/>
    <w:rsid w:val="00E54ED1"/>
    <w:rsid w:val="00E76717"/>
    <w:rsid w:val="00E9004D"/>
    <w:rsid w:val="00E91D4E"/>
    <w:rsid w:val="00E94868"/>
    <w:rsid w:val="00EA1FCC"/>
    <w:rsid w:val="00EA5A54"/>
    <w:rsid w:val="00EC0DE6"/>
    <w:rsid w:val="00EC3660"/>
    <w:rsid w:val="00ED27C3"/>
    <w:rsid w:val="00EE2C28"/>
    <w:rsid w:val="00EF6B0B"/>
    <w:rsid w:val="00F00647"/>
    <w:rsid w:val="00F01624"/>
    <w:rsid w:val="00F11C4C"/>
    <w:rsid w:val="00F12C5B"/>
    <w:rsid w:val="00F13F33"/>
    <w:rsid w:val="00F16892"/>
    <w:rsid w:val="00F2019D"/>
    <w:rsid w:val="00F210D0"/>
    <w:rsid w:val="00F27E3F"/>
    <w:rsid w:val="00F354C7"/>
    <w:rsid w:val="00F41BB7"/>
    <w:rsid w:val="00F53011"/>
    <w:rsid w:val="00F5459C"/>
    <w:rsid w:val="00F55AB1"/>
    <w:rsid w:val="00F624F5"/>
    <w:rsid w:val="00F6595A"/>
    <w:rsid w:val="00F66219"/>
    <w:rsid w:val="00F767E5"/>
    <w:rsid w:val="00F77D27"/>
    <w:rsid w:val="00F856FD"/>
    <w:rsid w:val="00F904C8"/>
    <w:rsid w:val="00F91663"/>
    <w:rsid w:val="00FA0D39"/>
    <w:rsid w:val="00FD248B"/>
    <w:rsid w:val="00FD728C"/>
    <w:rsid w:val="00FE115F"/>
    <w:rsid w:val="00FE5D0F"/>
    <w:rsid w:val="00FE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8B"/>
    <w:rPr>
      <w:sz w:val="24"/>
      <w:szCs w:val="24"/>
    </w:rPr>
  </w:style>
  <w:style w:type="paragraph" w:styleId="6">
    <w:name w:val="heading 6"/>
    <w:basedOn w:val="a"/>
    <w:link w:val="60"/>
    <w:uiPriority w:val="9"/>
    <w:qFormat/>
    <w:rsid w:val="00A11F3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adleyHandITC">
    <w:name w:val="Стиль Bradley Hand ITC"/>
    <w:rsid w:val="00690F9D"/>
    <w:rPr>
      <w:rFonts w:ascii="Bradley Hand ITC" w:hAnsi="Bradley Hand ITC"/>
      <w:sz w:val="24"/>
    </w:rPr>
  </w:style>
  <w:style w:type="paragraph" w:styleId="a3">
    <w:name w:val="Body Text Indent"/>
    <w:basedOn w:val="a"/>
    <w:rsid w:val="00466914"/>
    <w:pPr>
      <w:ind w:firstLine="720"/>
      <w:jc w:val="both"/>
    </w:pPr>
    <w:rPr>
      <w:szCs w:val="20"/>
    </w:rPr>
  </w:style>
  <w:style w:type="paragraph" w:styleId="a4">
    <w:name w:val="Balloon Text"/>
    <w:basedOn w:val="a"/>
    <w:link w:val="a5"/>
    <w:rsid w:val="00A56BA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56BA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B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342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42EC"/>
    <w:rPr>
      <w:sz w:val="24"/>
      <w:szCs w:val="24"/>
    </w:rPr>
  </w:style>
  <w:style w:type="paragraph" w:styleId="a9">
    <w:name w:val="footer"/>
    <w:basedOn w:val="a"/>
    <w:link w:val="aa"/>
    <w:rsid w:val="008342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342EC"/>
    <w:rPr>
      <w:sz w:val="24"/>
      <w:szCs w:val="24"/>
    </w:rPr>
  </w:style>
  <w:style w:type="paragraph" w:customStyle="1" w:styleId="Default">
    <w:name w:val="Default"/>
    <w:rsid w:val="008915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A11F30"/>
    <w:rPr>
      <w:b/>
      <w:bCs/>
      <w:sz w:val="15"/>
      <w:szCs w:val="15"/>
    </w:rPr>
  </w:style>
  <w:style w:type="character" w:styleId="ab">
    <w:name w:val="Hyperlink"/>
    <w:rsid w:val="00A11F30"/>
    <w:rPr>
      <w:color w:val="0000FF"/>
      <w:u w:val="single"/>
    </w:rPr>
  </w:style>
  <w:style w:type="paragraph" w:customStyle="1" w:styleId="Style3">
    <w:name w:val="Style3"/>
    <w:basedOn w:val="a"/>
    <w:uiPriority w:val="99"/>
    <w:rsid w:val="002C7E6C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24">
    <w:name w:val="Font Style24"/>
    <w:uiPriority w:val="99"/>
    <w:rsid w:val="002C7E6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2C7E6C"/>
  </w:style>
  <w:style w:type="paragraph" w:styleId="ac">
    <w:name w:val="Normal (Web)"/>
    <w:basedOn w:val="a"/>
    <w:uiPriority w:val="99"/>
    <w:semiHidden/>
    <w:unhideWhenUsed/>
    <w:rsid w:val="00A146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8B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A11F3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adleyHandITC">
    <w:name w:val="Стиль Bradley Hand ITC"/>
    <w:rsid w:val="00690F9D"/>
    <w:rPr>
      <w:rFonts w:ascii="Bradley Hand ITC" w:hAnsi="Bradley Hand ITC"/>
      <w:sz w:val="24"/>
    </w:rPr>
  </w:style>
  <w:style w:type="paragraph" w:styleId="BodyTextIndent">
    <w:name w:val="Body Text Indent"/>
    <w:basedOn w:val="Normal"/>
    <w:rsid w:val="00466914"/>
    <w:pPr>
      <w:ind w:firstLine="72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A56BA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6B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42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342EC"/>
    <w:rPr>
      <w:sz w:val="24"/>
      <w:szCs w:val="24"/>
    </w:rPr>
  </w:style>
  <w:style w:type="paragraph" w:styleId="Footer">
    <w:name w:val="footer"/>
    <w:basedOn w:val="Normal"/>
    <w:link w:val="FooterChar"/>
    <w:rsid w:val="008342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8342EC"/>
    <w:rPr>
      <w:sz w:val="24"/>
      <w:szCs w:val="24"/>
    </w:rPr>
  </w:style>
  <w:style w:type="paragraph" w:customStyle="1" w:styleId="Default">
    <w:name w:val="Default"/>
    <w:rsid w:val="008915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11F30"/>
    <w:rPr>
      <w:b/>
      <w:bCs/>
      <w:sz w:val="15"/>
      <w:szCs w:val="15"/>
    </w:rPr>
  </w:style>
  <w:style w:type="character" w:styleId="Hyperlink">
    <w:name w:val="Hyperlink"/>
    <w:rsid w:val="00A11F30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2C7E6C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24">
    <w:name w:val="Font Style24"/>
    <w:uiPriority w:val="99"/>
    <w:rsid w:val="002C7E6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DefaultParagraphFont"/>
    <w:rsid w:val="002C7E6C"/>
  </w:style>
  <w:style w:type="paragraph" w:styleId="NormalWeb">
    <w:name w:val="Normal (Web)"/>
    <w:basedOn w:val="Normal"/>
    <w:uiPriority w:val="99"/>
    <w:semiHidden/>
    <w:unhideWhenUsed/>
    <w:rsid w:val="00A146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oprf.ru/grants2016-1/operators/perspektiva/abou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atyana55510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valeriygurov@b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D2DA-9F90-492C-A975-D38E6DAC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4866</Words>
  <Characters>37690</Characters>
  <Application>Microsoft Office Word</Application>
  <DocSecurity>0</DocSecurity>
  <Lines>314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Титульный лист</vt:lpstr>
      <vt:lpstr>Титульный лист</vt:lpstr>
    </vt:vector>
  </TitlesOfParts>
  <Company>Общественная палата РФ</Company>
  <LinksUpToDate>false</LinksUpToDate>
  <CharactersWithSpaces>42472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user</dc:creator>
  <cp:lastModifiedBy>teach</cp:lastModifiedBy>
  <cp:revision>2</cp:revision>
  <cp:lastPrinted>2016-08-26T11:57:00Z</cp:lastPrinted>
  <dcterms:created xsi:type="dcterms:W3CDTF">2016-11-23T08:37:00Z</dcterms:created>
  <dcterms:modified xsi:type="dcterms:W3CDTF">2016-11-23T08:37:00Z</dcterms:modified>
</cp:coreProperties>
</file>