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A" w:rsidRDefault="0022237A" w:rsidP="0022237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Педагогическое мастерство режиссера, руководителя школьного театрального коллектива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Н. М. Камалова,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старший методист кафедры истории, 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истории, обществознания и культурологии ИРО РБ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статье рассматривается педагогическое мастерство режиссера, руководителя школьного театрального коллектива, анализируются формы и методы работы в школьном театре. Рассматриваются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основные приёмы,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элементы педагога - режиссера школьного театра и его место в образовательной деятельности.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театральная педагогика, педагогическое мастерство, искусство, режиссер школьного театрального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коллектива, система театрализованной деятельности, актер - ребенок, учебно- воспитательный процесс.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2237A" w:rsidRDefault="0022237A" w:rsidP="0022237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Pedagogical skills of the director of schools theatre group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N.M. Kamalova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. The article examines the use of pupils´ design and research activities on history in lessons and overtime activities. The author deals with the leading teachers´ practice on the researching various forms, their results and achievements.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Keywords.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Design method of learning, research projects, the lessons of history, overtime activities, educational process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2237A" w:rsidRDefault="0022237A" w:rsidP="0022237A">
      <w:pPr>
        <w:pStyle w:val="a5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пространстве Российской Федерации происходит кардинальные изменения. Она касается всех его сторон. В настоящее время педагогами ведется поиск новых форм и методов работы. Все это связано с тем, что на исторической авансцене появился новый человек, человек XXI века. Следует отметить, что требования современности к новому человеку тоже растут. Он должен быть духовно и культурно богатым, высоконравственным, информированным и компетентным. </w:t>
      </w:r>
    </w:p>
    <w:p w:rsidR="0022237A" w:rsidRDefault="0022237A" w:rsidP="0022237A">
      <w:pPr>
        <w:pStyle w:val="a5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rStyle w:val="c8"/>
          <w:color w:val="330099"/>
        </w:rPr>
      </w:pPr>
      <w:r>
        <w:rPr>
          <w:rStyle w:val="c3"/>
          <w:color w:val="000000"/>
          <w:sz w:val="28"/>
          <w:szCs w:val="28"/>
        </w:rPr>
        <w:t>В Концепции модернизации российского образования утвержденной распоряжением Правительства Российской Федерации сформулированы важнейшие задачи воспитания формирование у школьников гражданской ответственности и правового самосознания, духовности и культуры,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инициативности, самостоятельности, толерантности, способности к успешной социализации в обществе и активной адаптации на рынке труда</w:t>
      </w:r>
      <w:r>
        <w:rPr>
          <w:rStyle w:val="c8"/>
          <w:color w:val="330099"/>
          <w:sz w:val="28"/>
          <w:szCs w:val="28"/>
        </w:rPr>
        <w:t>.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Реализация Основных направлений развития воспитания в системе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образования, утвержденных приказом Минобразования России призвана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способствовать решению ряда важнейших задач: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</w:pPr>
      <w:r>
        <w:rPr>
          <w:rStyle w:val="c3"/>
          <w:color w:val="000000"/>
          <w:sz w:val="28"/>
          <w:szCs w:val="28"/>
        </w:rPr>
        <w:t>- 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формирование духовно-нравственных качеств личности;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Style w:val="c3"/>
          <w:color w:val="000000"/>
          <w:sz w:val="28"/>
          <w:szCs w:val="28"/>
        </w:rPr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разностороннее развитие детей и молодежи; формирование их творческих способностей; создание условий для самореализации личности; воспитание у детей и молодежи целостного миропонимания, современного научного мировоззрения;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формирование основ культуры здоровья, сознательного отношения к семейной жизни;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</w:t>
      </w:r>
      <w:r>
        <w:rPr>
          <w:color w:val="000000"/>
          <w:sz w:val="28"/>
          <w:szCs w:val="28"/>
        </w:rPr>
        <w:t>;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rStyle w:val="c3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формирование социальной и коммуникативной компетентности школьников средствами всех учебных дисциплин.</w:t>
      </w:r>
    </w:p>
    <w:p w:rsidR="0022237A" w:rsidRDefault="0022237A" w:rsidP="0022237A">
      <w:pPr>
        <w:pStyle w:val="a5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color w:val="000000"/>
          <w:sz w:val="28"/>
          <w:szCs w:val="28"/>
        </w:rPr>
        <w:t>Исходя из вышеизложенного, следует отметить, что сегодня новая школа имеет своей целью передачу культурного опыта поколений. А это значит - опыта жизни в культуре, общения с людьми, понимания языков культуры - вербального, научного, художественного. В такой школе, несомненно, особая роль будет принадлежать искусству, поскольку в его образах человечество отражается на всем протяже</w:t>
      </w:r>
      <w:r>
        <w:rPr>
          <w:bCs/>
          <w:color w:val="000000"/>
          <w:sz w:val="28"/>
          <w:szCs w:val="28"/>
        </w:rPr>
        <w:t>нии всемирной истории, а человек сегодняшний узнает себя в ликах прошлого.</w:t>
      </w:r>
    </w:p>
    <w:p w:rsidR="0022237A" w:rsidRDefault="0022237A" w:rsidP="0022237A">
      <w:pPr>
        <w:pStyle w:val="c9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Современная педагогика в постоянном поиске новых форм и методов работы в использовании различных видов творчества. На современном этапе развития новой инновационной школы, виды творчества – искусства (музыка, театр, хореография, декоративно-прикладное творчество, изобразительное), обладая целенаправленными возможностями воздействовать на внутренний мир ребенка, на формирование его нравственно-эстетических основ, на становление его как личности, играют важную роль в учебно-воспитательном процессе. </w:t>
      </w:r>
    </w:p>
    <w:p w:rsidR="0022237A" w:rsidRDefault="0022237A" w:rsidP="0022237A">
      <w:pPr>
        <w:pStyle w:val="210"/>
        <w:widowControl/>
        <w:tabs>
          <w:tab w:val="left" w:pos="4678"/>
        </w:tabs>
        <w:jc w:val="both"/>
        <w:rPr>
          <w:szCs w:val="28"/>
        </w:rPr>
      </w:pPr>
      <w:r>
        <w:rPr>
          <w:szCs w:val="28"/>
        </w:rPr>
        <w:t>С нашей точки зрения появляется необходимость в создании культуротворческой среды. Мы его видим в возобновлении и развитии художественной самодеятельности в школе, проведении творческих работ и мероприятий в школьных театральных объединениях и кружках.</w:t>
      </w:r>
    </w:p>
    <w:p w:rsidR="0022237A" w:rsidRDefault="0022237A" w:rsidP="0022237A">
      <w:pPr>
        <w:pStyle w:val="a5"/>
        <w:shd w:val="clear" w:color="auto" w:fill="FFFFFF"/>
        <w:tabs>
          <w:tab w:val="left" w:pos="467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становлении </w:t>
      </w:r>
      <w:r>
        <w:rPr>
          <w:bCs/>
          <w:color w:val="000000"/>
          <w:sz w:val="28"/>
          <w:szCs w:val="28"/>
        </w:rPr>
        <w:t>культуротворческой педагогики</w:t>
      </w:r>
      <w:r>
        <w:rPr>
          <w:bCs/>
          <w:sz w:val="28"/>
          <w:szCs w:val="28"/>
        </w:rPr>
        <w:t xml:space="preserve"> возможности школьного театра трудно переоценить. </w:t>
      </w:r>
      <w:r>
        <w:rPr>
          <w:sz w:val="28"/>
          <w:szCs w:val="28"/>
        </w:rPr>
        <w:t xml:space="preserve">Сама специфика работы школьного театра, в основе которого лежат разные виды искусства, соответствует созданию благоприятного эмоционального микроклимата. </w:t>
      </w:r>
      <w:r>
        <w:rPr>
          <w:bCs/>
          <w:sz w:val="28"/>
          <w:szCs w:val="28"/>
        </w:rPr>
        <w:t xml:space="preserve">Школьный театр является средством развития творческих задатков и способностей подростка как в области восприятия и оценки произведений искусства, так и в собственном творчестве. Он развивает в ребенке активность внимания, наблюдательность, умение фантазировать, </w:t>
      </w:r>
      <w:r>
        <w:rPr>
          <w:sz w:val="28"/>
          <w:szCs w:val="28"/>
        </w:rPr>
        <w:t xml:space="preserve">а, следовательно, укрепляет физическое, психическое и нравственное здоровье воспитанников. </w:t>
      </w:r>
    </w:p>
    <w:p w:rsidR="0022237A" w:rsidRDefault="0022237A" w:rsidP="0022237A">
      <w:pPr>
        <w:pStyle w:val="210"/>
        <w:widowControl/>
        <w:tabs>
          <w:tab w:val="left" w:pos="4678"/>
        </w:tabs>
        <w:jc w:val="both"/>
        <w:rPr>
          <w:color w:val="FF0000"/>
          <w:szCs w:val="28"/>
        </w:rPr>
      </w:pPr>
      <w:r>
        <w:rPr>
          <w:szCs w:val="28"/>
        </w:rPr>
        <w:t xml:space="preserve">Таким образом, на театрализованных занятиях взаимодействуют все основные элементы воспитательного процесса: цель, содержание, средства, методы, организация.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Известно, что существуют типичные недостатки в массовой практике организаторов (режиссеров, руководителей школьного театра) по созданию системы театрализованной деятельности.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Недостаточно реализуется развивающий воспитательный потенциал школьного театра в результате целого комплекса причин. Многие из них обусловлены материальным состоянием школы, слабой технической оснащенностью всего педагогического процесса, особенно - предметов художественного цикла. Другие - связаны с методической организацией деятельности, содержательные возможности школьного театра школой не используются в полной мере, поскольку нет их достаточно полного, глубокого обоснования в педагогической науке, нет специально подготовленных кадров.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Сконцентрировав внимание на личности педагога – режиссера как на исполнителя главной роли в воспитательном процессе, мы приходим к выводу, что одни видят в нём простого преподавателя театрального творчества, другие - педагога, воспитателя и наставника, человека, способствующего становлению и развитию личности участника школьного театрального коллектива. Настоящий режиссер школьного театра, вобравший все принципы работы педагога с актёром - учеником, является не только руководителем, техническим режиссёром, но и учителем жизни. Руководитель школьного театрального коллектива обязан усвоить необходимый объём знаний применительно к сфере своей деятельности и уметь пополнить их в процессе практики. Без этого он не может считаться подлинным мастером своего дела.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Педагогическое мастерство - это комплекс свойств личности, обеспечивающий высокий уровень самореализации профессиональной деятельности. К элементам педагогического мастерства относят: педагогическую направленность деятельности руководителя-учителя, профессиональные знания, педагогические способности и педагогическую технику [1, с. 21].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направленность - это мотивация к профессии учителя, главное в которой действенная ориентация на развитие личности ученика.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элементом педагогического мастерства является способность к педагогической деятельности. К ведущим способностям педагога – режиссера, без которых учитель как мастер своего дела не состоится, можно отнести к шести видам.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Коммуникативность – способность общаться, включающая предрасположенность к людям, доброжелательность, общительность, ощущение удовлетворения от работы с людьми;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Перцептивные – восприятие, непосредственное отражение объективной действительности органами чувств, способности - профессиональная зоркость, педагогическая интуиция, наблюдательность, эмпатия (способность педагога идентифицировать (условно отождествлять) себя с учеником, встать на его позицию, разделять его интересы, заботы, радости и огорчения); быть мастером – значит предугадывать ход педагогического процесса, опираясь не только на логические построения, но и на эмпатию;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Динамизм личности – способность к волевому воздействию и логическому убеждению, способность к пониманию человека у педагога-мастера взаимосвязано со способностью к активному воздействию на него; динамизм - способность к убеждению и внушению, это внутренняя энергия, гибкость и инициатива в разнообразии воздействий.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устойчивость - способность владеть собой, сфера влияния хорошего педагога направлена, прежде всего, на себя (самообладание, способность к саморегуляции создают эмоциональную устойчивость личности);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Оптимистическое прогнозирование – это ведущая профессиональнопедагогическая способность видеть все положительные стороны в становлении личности каждого человека - участника школьного театрального коллектива [2, с.166-167]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 – это личностное качество, базирующееся на развитии высших психических функций, когда творчество, как автоматизированный навык, включается во все виды деятельности, поведения, общения, контакта со средой; креативность как личностная характеристика проявляется в том, что человек (педагог) творческое начало вкладывает во все виды деятельности [3, 172].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овладению основами профессионального мастерства режиссера школьного театра существует целая система последовательной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театрального коллектива должен знать основные приёмы организации педагогического общения, помогающие ему в работе. Вся стабильность посещения театра зависит от воли и желания актёра - ученика. Актёр в данном случае - это ребёнок, не имеющий формальных обязанностей перед режиссёром и коллективом; человек, приходящий для занятий в коллективе после учебного дня. Строгость, взыскательность, не допускающая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недочётов, требовательность в преодолении трудностей, терпеливость, кропотливая работа над отдельными фрагментами, сценами, движениями, неуклонное следование заранее намеченному плану, высокая принципиальность, умение правильно выстроить взаимоотношение с актерами - детьми все это способствует достижению больших творческих успехов. Получив эстетическое удовлетворение от своей деятельности, участники начинают понимать справедливость требований руководителя, проникаются к нему уважением и доверием[4,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34]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ba-RU"/>
        </w:rPr>
        <w:t>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Педагогическое общение как профессиональное качество руководителя школьного театрального коллектива – это процесс, имеющий свою структуру. Структура процесса профессионального общения руководителя включает в себя: моделирование руководителем предстоящего общения с коллективом (прогностический этап); организация непосредственного общения в момент начального взаимодействия, владение приемами динамичного взаимодействия - техникой быстрого включения коллектива в учебно-творческий процесс (этап коммуникативной атаки); управление общением в ходе педагогического процесса, умение поддерживать инициативу участников, организовывать диалогическое общение (этап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управления); анализ осуществлённой системы общения и соответствия цели, средств и результата деятельности творческого коллектива (этап анализа) [5, с. 70].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важнейших качеств деятельности руководителя как части профессионального общения является педагогическая этика. Профессиональная этика руководителя школьного театра имеет свои специфические черты, особенности проявления. Поэтому закономерно, что уровень нравственных отношений в коллективе прямо связан с профессионально-этической подготовленностью руководителя.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театральный режиссёр, актёр и педагог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К.С. Станиславский в своей книге «Этика» писал: «Чтобы урегулировать между собой работу многих творцов и сберечь свободу каждого из них в отдельности, необходимы нравственные начала, создающие уважение к чужому творчеству, поддерживающие товарищеский дух в общей работе». Положения знаменитого театрального деятеля имеют прямое отношение не только профессиональному театру, но и к школьной художественной самодеятельности, в которой всё основано на выполнении не только творческих функций, но и на строгом следовании определенным нравственно-педагогическим идеям и принципам.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немаловажный момент в работе режиссёра школьного театра это овладение системой Станиславского. Подробный и тщательный разбор всех событий, задач и ролей пьесы станет важным этапом начала работы над спектаклем. При выборе репертуара школьного театра педагогу – режиссеру следует учитывать следующие факторы: возраст участников; количественный состав участников; уровень исполнительского мастерства участников, индивидуальные способности и имеющиеся навыки; степень заинтересованности участников в театральной деятельности; материальные возможности школьного театрального коллектива.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выбор произведения в репертуарный план окажут влияние все перечисленные факторы в той или иной степени. Только опытный и профессионально подготовленный режиссер школьного театрального коллектива сможет полностью реализовать свой замысел, и поставить произведение, понравившееся участникам, подогнать жанр спектакля, стиль авторов литературного материала и стиль постановки под определенные навыки и уровень исполнительского мастерства участников, умело распределит роли, учитывая психологические, физиологические и возрастные особенности участников.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педагогическом пространстве сценической театральной деятельности, к исполнительскому мастерству актёров школьного театрального коллектива предъявляются повышенные требования, особенно это проявляется на всероссийских и региональных конкурсах и фестивалях проходящих в провинциальных и столичных городах России. Справедливо было бы оставить за школьным театральным движением гармоничное развитие личности детей, не требуя от детей профессиональной актерской игры. Важно знать, что мотивы и стремления школьного театра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профессионального, отличаются, если в профессиональном театре важен, прежде всего, практический результат, то есть спектакль, то в школьном театре интерес должен пробуждать сам процесс репетиции.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Очевидно, что задача режиссёра школьного театрального коллектива заключается в том, чтобы максимально содействовать раскрытию индивидуальности каждого члена коллектива, пробудить его инициативу.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этих условий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гут обеспечить единство и взаимосвязь морального, эстетичного, патриотического, трудового и физического воспитания.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педагогическое мастерство режиссера предполагает наличие таких качеств, как высокая культура, профессиональная этика, трудолюбие, он должен знать систему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методику и принципы работы в театральном коллективе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сложный комплекс необходимых педагогу качеств и черт, обеспечивающих выполнение им своих обязанностей на профессионально уровне.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237A" w:rsidRDefault="0022237A" w:rsidP="0022237A">
      <w:pPr>
        <w:tabs>
          <w:tab w:val="left" w:pos="467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известно, что в образовательной области Республики Башкортостан много активных учителей, которые в своей деятельности используют культурологический подход. Поиск и изучение процесса передового опыта таких учителей привел нас к личности педагога, которая, является современным, интересным и креативно мыслящим. Мы считаем, опыт ее работы может быть полезным для таких же учителей - соратников республики. </w:t>
      </w:r>
      <w:r>
        <w:rPr>
          <w:rFonts w:ascii="Times New Roman" w:eastAsia="Times New Roman" w:hAnsi="Times New Roman" w:cs="Times New Roman"/>
          <w:sz w:val="28"/>
          <w:szCs w:val="28"/>
        </w:rPr>
        <w:t>Мы рекомендуем всем учителям истории, обществознания и предметной линии «Искусство» в критическом аспекте анализировать предложенные варианты внеурочных мероприятий и применить их в своей практической деятельности.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62230</wp:posOffset>
            </wp:positionV>
            <wp:extent cx="2282825" cy="2587625"/>
            <wp:effectExtent l="19050" t="0" r="3175" b="0"/>
            <wp:wrapSquare wrapText="bothSides"/>
            <wp:docPr id="4" name="Рисунок 1" descr="фото Скрипник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Скрипник 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Скрипник Татьяна Михайловна в системе образования работает 44 года (с 1974 года).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начала свою трудовую деятельность на 3 курсе (в феврале 1974 года)  в качестве концертмейстера детского театра-балета «Мечте навстречу» Уфимского Дворца пионеров и школьников им. В. Комарова. За время работы концертмейстером проявила себя способным, творческим, трудолюбивым, дисциплинированным работником. В процессе работы участвовала в правительственных концертах (как концертмейстер), в городских и республиканских мероприятиях. Ею созданы в период работы два клавира к детским балетам («Три веселых краски», «Веселая дудочка»).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1976 году получила диплом о среднем специальном образовании по специальности преподаватель фортепиано ДМШ, концертмейстер и была распределена в Детскую хоровую музыкальную школу-студию «Лейсен» при Башкирском хоровом обществе, где проработала 27 лет. Сначала преподавателем фортепиано, с 1986 года педагогическую работу совмещала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должностью завуча.  В 1991 году была назначена директором Детской хоровой школы-студии, продолжая работать и преподавателем фортепиано. В 2002 году без отрыва от работы получила высшее профессиональное образование в Башкирском Государственном Педагогическом Университете им. М. Акмуллы по специальности Учитель музыки.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директором (с 1991) Школы-студии «Лейсен» проявила  себя грамотными талантливым администратором-организатором. В трудные 90-е годы, когда подобные учреждения закрывались из-за отсутствия финансирования, смогла убедить руководство республики и исполкома Кировского района г. Уфы о необходимости сохранить педагогический коллектив и контингент учащихся хоровой Школы-студии (270 школьников). Детская музыкальная хоровая Школа-студия «Лейсен», благодаря Скрипник Т.М., в трудной экономической ситуации была сохранена в качестве филиала ДМШ №1 им. Н. Сабитова и получила финансирование, как самостоятельная единица. У детского учреждения появилось свое здание на ул. Менделева,7.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Татьяны Михайловны в Детском музыкальном учреждении были поставлены мюзиклы «Муха-Цокотуха», «Бременские музыканты», «Петя и волк» и др., где  режиссером, сценаристом и аранжировщиком музыкальных спектаклей была лично Татьяна Михайловна. Юные музыканты выступали в библиотеках, школах, перед родителями, на городских и районных площадках. Их творчество было востребовано и имело большой успех.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Скрипник Т.М. заняла должность директора Муниципального образовательного учреждения дополнительного образования детей «Дворец детского и юношеского творчества «Орион» Демского района г. Уфы.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директором Дворца детского творчества «Орион» проделана работа по созданию учредительной и нормативно-правовой документации, разработаны документы по административному контролю: заключен договор с учредителем; оформлено свидетельство о праве оперативного управления; получена лицензия на право ведения образовательной деятельности; впервые Дворец прошел государственную аккредитацию и аттестацию, получив первую категорию.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руководитель Т.М. проявила себя грамотным менеджером в вопросе развития детского учреждения. Благодаря умелому и грамотному подходу к подбору кадров, создавая для каждого педагога благоприятные и безопасные условия для работы и творчества, коллектив под её руководством добился высоких результатов и профессиональных достижений: разработаны авторские программы, четыре творческих коллектива получили звания образцовых коллективов, военно-патриотический клуб получил звание «Лучший военно-патриотический клуб», создан геологический музей «Малахит» и т.д.  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2008 году стало победителем республиканского конкурса «Лучшее учреждение дополнительного образования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Башкортостан». Коллектив неоднократно награждался грамотами Министерства образования Республики Башкортостан, Управления образования Администрации городского округа город Уфа Республики Башкортостан, благодарственными письмами и дипломами.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Михайловна ведет активную общественную работу: с 2006 года член партии Единая Россия, до 2013 года была председателем избирательной участковой комиссии, членом политсовета, членом президиума женсовета Демского района г. Уфы. К 90-летию дополнительного образования написала летопись-историю развития и достижений  системы дополнительного образования Демского района г. Уфы. Книга передана в дар музею Демского района г. Уфы.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Скрипник Т.М. в 2008 году стала победителем конкурса на присуждение общественной Городской деловой премии «Лицом к лицу», в 2012 году стала победителем общественной Городской деловой премии проекта «Сердце помнит».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года Татьяна Михайловна работает методистом по воспитательной работе Муниципального бюджетного образовательного учреждения дополнительного образования «Научно-информационно-методический центр» городского округа город Уфа Республики Башкортостан. Скрипник Т.М. занимается планированием и организацией различных районных и городских мероприятий, акций, фестивалей и конкурсов, передает коллегам свои знания и опыт в области образования подрастающего поколения, разрабатывает сценарии и проводит репетиции районных, городских торжественных мероприятий.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Михайловна организует городские и районные семинары, «круглые столы», оказывает индивидуальные консультации по разработке тематических календарных планов, методических материалов по проведению мероприятий различной направленности: профилактика детского дорожно-транспортного травматизма, приобщение школьников к здоровому образу жизни, профилактика наркомании, алкоголизма и употребления психотропных веществ, гражданско-патриотическое воспитание.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обучающие семинары и заседания районных методических объединений заместителей директоров по воспитательной работе, организаторов детского движения, социальных педагогов, педагогов психологов, учителей музыки, учителей ИЗО, она вдохновляет и побуждает их на творческий поиск и профессиональные достижения, помогает осваивать новые формы и методы проведения воспитательных и профилактических мероприятий по профилактике правонарушений и употреблению психотропных веществ, пропаганде здорового образа жизни и привлечению школьников к внеурочной деятельности, к занятиям в мире творчества и созидания. Семинары отличаются продуманностью, актуальностью, конструктивностью решения проблем воспитания.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методистом, Скрипник Т.М. разработала районные воспитательные программы «Путь к успеху» (по профилактике правонарушений и детской преступности), «Я выбираю жизнь»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(антинаркотическая направленность), разработаны и реализуются социальные проекты «Дорога добра», «Вместе весело шагать» (летняя оздоровительная работа и занятость несовершеннолетних).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Скрипник Т.М. многократно награждена различными грамотами, дипломами.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22237A" w:rsidRDefault="0022237A" w:rsidP="0022237A">
      <w:pPr>
        <w:pStyle w:val="2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Отличник образования РБ-2006 г.</w:t>
      </w:r>
    </w:p>
    <w:p w:rsidR="0022237A" w:rsidRDefault="0022237A" w:rsidP="0022237A">
      <w:pPr>
        <w:pStyle w:val="2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Победитель конкурса на присуждение общественной Городской деловой премии «Лицом к лицу» (2008г.),  в 2012 году стала победителем общественной Городской деловой премии проекта «Сердце помнит». </w:t>
      </w:r>
    </w:p>
    <w:p w:rsidR="0022237A" w:rsidRDefault="0022237A" w:rsidP="0022237A">
      <w:pPr>
        <w:pStyle w:val="2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2010 г. -  Почетная грамота Главы Администрации ГО г. Уфа РБ</w:t>
      </w:r>
    </w:p>
    <w:p w:rsidR="0022237A" w:rsidRDefault="0022237A" w:rsidP="0022237A">
      <w:pPr>
        <w:pStyle w:val="2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2011 г. –  Почетный работник общего образования РФ</w:t>
      </w:r>
    </w:p>
    <w:p w:rsidR="0022237A" w:rsidRDefault="0022237A" w:rsidP="0022237A">
      <w:pPr>
        <w:pStyle w:val="2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2013 г. – Медаль «За вклад в развитие образования»</w:t>
      </w:r>
    </w:p>
    <w:p w:rsidR="0022237A" w:rsidRDefault="0022237A" w:rsidP="0022237A">
      <w:pPr>
        <w:pStyle w:val="ConsNonformat"/>
        <w:widowControl/>
        <w:tabs>
          <w:tab w:val="left" w:pos="1260"/>
          <w:tab w:val="left" w:pos="694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Татьяна Михайловна активно участвует в общественной жизни района, заслуженно пользуется уважением и авторитетом коллег, коллективов общеобразовательных учреждений, Администрации Ленинского района ГО г. Уфа РБ и руководства МБОУ ДО «НИМЦ». 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8"/>
          <w:szCs w:val="8"/>
        </w:rPr>
      </w:pPr>
    </w:p>
    <w:p w:rsidR="0022237A" w:rsidRDefault="0022237A" w:rsidP="002223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Сценарий районного праздничного мероприятия</w:t>
      </w:r>
    </w:p>
    <w:p w:rsidR="0022237A" w:rsidRDefault="0022237A" w:rsidP="002223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«Победный май!»</w:t>
      </w:r>
    </w:p>
    <w:p w:rsidR="0022237A" w:rsidRDefault="0022237A" w:rsidP="0022237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i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«Гордимся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народом - победителем! </w:t>
      </w:r>
    </w:p>
    <w:p w:rsidR="0022237A" w:rsidRDefault="0022237A" w:rsidP="002223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Помним подвиг! 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Равняемся на Победу!»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зале звучат песни военных лет. Ветеранов встречают ученики в военной форме и каждому приглашенному дарят георгиевскую ленту. Ветеранов, гостей провожают в актовый зал.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фойе перед актовым залом оформлена выставка фотографий, рисунков, поделок и т.д. 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Каждому ветерану вручают красочную открытку с поздравлением, солдатское письмо-треугольник и подарки. 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концерте принимают участие 4 ведущих.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 учителя в нарядных платьях (далее по тексту: В.1, В2)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 старшеклассника в военных формах, олицетворяющих, погибших сверстников (далее по тексту: М. – мальчик, Д. – девочка).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"/>
        <w:gridCol w:w="4673"/>
        <w:gridCol w:w="1133"/>
        <w:gridCol w:w="1275"/>
      </w:tblGrid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Занавес закрыт.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Экран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 Рио 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Открытие занавеса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Занавес открывается на сцене девчонки в военной форме, декорации (занавес открывают участники сценки)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зале и на сцене темно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Рио Рита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постепенно затихая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птицы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поют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автоматная очередь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 раза на каждый уход девушки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Сценка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pStyle w:val="af4"/>
              <w:tabs>
                <w:tab w:val="left" w:pos="22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Style w:val="afc"/>
                <w:i/>
                <w:sz w:val="28"/>
                <w:szCs w:val="28"/>
              </w:rPr>
              <w:t>Борис Львович Васильев.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Фрагмент спектакля «А зори здесь тихие» (интерпретация Скрипник Т.М.).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Замерли. На слова: «Что я 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родным скажу ?!»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выход солиста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Яркий 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помню. Я горжусь.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Фонограмма Эхо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Начало песни в движении</w:t>
            </w:r>
          </w:p>
          <w:p w:rsidR="0022237A" w:rsidRDefault="0022237A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«Эхо войны» (Анна Герман)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Исполняет учитель интерната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Приглушенный свет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Прощание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с вечным огнем</w:t>
            </w:r>
          </w:p>
        </w:tc>
      </w:tr>
      <w:tr w:rsidR="0022237A" w:rsidTr="0022237A">
        <w:trPr>
          <w:trHeight w:val="46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Ансамбль скрипачей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Мемори» (память) 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Андрю Ллойд Уэббер  (главная тема мюзикла Кошки Барбара Стрейзанд) исполняет ансамбль скрипачей «Арт Премьера» Центра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Скрипачи еще на сцене, звучат фанфары, выходят ведущие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14625" cy="1619250"/>
                  <wp:effectExtent l="19050" t="0" r="9525" b="0"/>
                  <wp:docPr id="1" name="Рисунок 16" descr="_DSC0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_DSC0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Фанфары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Тихое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музыкальное сопровождение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 безымянной высоте»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Музыкальное сопровождение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вступление к танцу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Добрый день уважаемые ветераны ВОВ и труженики тыла, ветераны педагогического труда, гости, коллеги!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(так же приветствие на башкирском языке)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Сегодня, мы собрались в этом зале, чтобы вспомнить тех, кто завоевал Великую Победу! Тех, кто отдал свою жизнь за нас, за наших детей, за наших внуков. Вспомнить тех, кто подарил нам сегодня мирное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небо.</w:t>
            </w: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бережно храним память о той страшной войне, о той Великой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Победе, 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ознаменовавшей торжество жизни над смертью, разума над безумием, гуманности над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варварством.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 нашем зале сегодня присутствуют почетные гости: ветераны войны и труженики тыла,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Глава Администрации Ленинского района городского округа город Уфа Республики Башкортостан Юсупова Альбина Сагитовна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Заместитель главы Администрации городского округа город Уфа Республики Башкортостан Баязитов Сынтимир Биктимирович,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Начальник Управления образования Администрации городского округа город Уфа Республики Башкортостан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Хаффазова Елена Робертовна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главы Администрации Ленинского района городского округа город Уфа Республики Башкортостан Казаргулов Мирхад Закирович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руководители образовательных учреждений …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 этом году в очередной раз в районе прошел конкурс художественной самодеятельности среди педагогических коллективов учреждений образования. По ежегодной традиции завершился районный этап республиканского конкурса «Звездочки Башкортостана» среди самых маленьких жителей района, воспитанников дошкольных учреждений.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И сегодня учителя, педагоги, воспитатели и детские творческие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коллективы образовательных учреждений района  дарят своё творчество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Вам, вынесшим войну на собственных плечах, вам, кто чтит память о той войне.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Сегодня день особенный для нас:</w:t>
            </w: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Счастливый день, великий День Победы,</w:t>
            </w: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Ее добились наши прадеды и деды,</w:t>
            </w: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мы о ней расскажем вам сейчас.</w:t>
            </w: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Ведущие уходят на сцене танцевальный коллектив Д/С №255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Полный свет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май!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забыт, ничто не забыто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(3 шт.)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Фотографии с конкурса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Днем Победы!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Рейхстаг и Знамя Победы!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Фонограмма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Выпускной вечер 22 июня.</w:t>
            </w:r>
          </w:p>
          <w:p w:rsidR="0022237A" w:rsidRDefault="0022237A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«Вальс» </w:t>
            </w:r>
          </w:p>
          <w:p w:rsidR="0022237A" w:rsidRDefault="0022237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Исполняют воспитатели Детского сада №255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Полный свет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Выпускной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фоне музыки вальса танцующих пар звучит голос девочки: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1941 год. Тогда был июнь. Люди спали спокойным безмятежным сном утром двадцать второго числа. В школах заканчивались выпускные экзамены. Стояла сиреневая пора.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 кружились, кружились в последнем школьном вальсе пары.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Казалось, что впереди целая жизнь, полная счастья и радости.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календарь 22 июня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Еще звучит фонограмма танца 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М.</w:t>
            </w:r>
          </w:p>
          <w:p w:rsidR="0022237A" w:rsidRDefault="0022237A">
            <w:pPr>
              <w:spacing w:after="0" w:line="240" w:lineRule="auto"/>
              <w:ind w:right="-47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На уход танцующих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завершение танца </w:t>
            </w:r>
          </w:p>
          <w:p w:rsidR="0022237A" w:rsidRDefault="00222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Такую все дышало тишиной,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Что вся земля еще спала, казалось.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Кто знал, что между миром и войной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Всего, каких – то пять минут осталось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 приглушен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берег реки, выпускники, самолеты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природа, рассвет, тишина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Запись: голос Левитана о начале войны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Фонограмма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Священная война …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Баллада о солдате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текст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стих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Из заявления Советского Правительства (запись голос Левитана)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Литературно-музыкальная композиция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Исполняют учителя школы №24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А.В.Александров 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Священная война»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Стихи на вступление «Баллады о солдате» Терентия Травника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Они вставали в рост под пули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шли вперед под трубный зов,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ветры горькие им дули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надменной яростью в лицо.</w:t>
            </w:r>
          </w:p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боями шли они на Запад,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Их души – с миром – на Восток.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Солдаты, русские солдаты,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Вы сдали доблести урок.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Баллада о солдате» (муз.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В.Соловьев-Седой Слова: М.Матусовский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Полный свет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Прощание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Родина мать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зовет…!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уход хора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финал музыки песни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 не надо жалеть.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Мы пред Родиной нашей чисты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Мы не знали любви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изведали счастья отцовства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Нам досталось на долю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Нелегкая участь солдат.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солдаты  из военных событий (3шт.)…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 соло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стихи выход солиста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Сергей Рыбачёв - </w:t>
            </w:r>
          </w:p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"Отслужил с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исполнение учителя музыки Чинаевой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 спокойный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св. 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Медленно меняем картинки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солдаты  из военных событий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ЗАКАТЫ АЛЫЕ»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ШИРЯЕВА)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исполняют учителя школы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Полный 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Слово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Торжественная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 сцену приглашается Юсупова Альбина Сагитовна – глава Администрации Ленинского района городского округа город Уфа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ЮСУПОВА А.С.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Спасибо Альбина Сагитовна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Торжеств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енная музыка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+Д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Уважаемая Альбина Сагитовна!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Образовательные учреждения в год 70-летия Победы нашего народа в Великой Отечественной войне  приняли участие в 9 республиканских акциях, посвященных Дню Победы, примите в дар от школ Ленинского района Книгу памяти «Наследники Победы».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Юсупова А.С.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 книги «Наследники Победы»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Фонограмма вступление к кураю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Вручение книги «Наследники Победы»!  Юсупова уходит.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Для Вас, дорогие ветераны наш следующий концертный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8.Волшебная мелодия края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Световые эффекты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природы Башкирии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Звучит тихо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Фонограмма «Бухенвальдский набат»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Воспетый и в стихах, и в пьесах,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Он, как отец к своим сынам,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Уж много лет как на протезах, —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Что ни весна, — приходит к нам.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Он и страшнее, и прекрасней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Всех отмечаемых годин.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Один такой в России праздник.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И слава Богу, что один.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 ветеранами)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 Джалиль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ВАРВАРСТВО»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(победитель детского конкурса чтецов)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Освещается часть сцены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забыт, ничто не забыто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Евсеева 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ТИШИНА», исполняет детский ансамбль «Бэби – шлягер»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Световые 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забыт, ничто не забыто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вступления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сценой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Выход хора сразу за детьми на слова стихов.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 бескрайней равнины сибирской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До Полевских лесов и болот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Поднимался народ богатырский,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Наш великий, могучий народ!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Выходил он: свободный и правый,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Отвечая войной на войну,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Постоять за родную державу,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За могучую нашу страну!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 «В бой идут солдаты УРАААА!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Фонограмма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РОДИНА МАТЬ!»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муз и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Игоря Матвиенко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Исполняет хор учителей школы №24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Хор уходит назад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Родина мать – зовет…!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Памятник г.Волгоград Родина мать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Стихи на музыку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Родина Мать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Нас война отметила метиной особою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br/>
              <w:t>В жизни нет, и не было ничего трудней,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br/>
              <w:t>Метиной особою, самой высшей пробою-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br/>
              <w:t>Тысяча четыреста восемнадцать дней.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br/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Сколько горя вынесло наше поколение,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Каждый день теряли мы фронтовых друзей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br/>
              <w:t>Каждый день, задумайтесь.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поминовения 1418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1941-1945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«ВЕТЕРАНАМ МИНУВШЕЙ ВОЙНЫ»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Муз. Бориса Васильев, сл. Татьяна Атрохова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Исполняет хор воспитателей Детского сада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1941-1945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Спасибо, дорогие Ветераны!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 Вашу стойкость и отвагу в трудный час,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 мир, за жизнь и за свободу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Мы все – в большом долгу у Вас.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 край родной от гибели спасли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Стальное небо, снова сделав ясным.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 не напрасно в бой жестокий шли-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павшие погибли не напрасно.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1941-1945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«ФРОНТОВЫЕ ПОДРУГИ»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Виктора Темнова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П. Черняева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Исполняет хор педагогов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дополнительного образования Центра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Сразу вступление к стихотворению Ноктюрн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сценой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Сразу музыкальное вступление к стихотворению, выход чтеца, за сценой голос ведущей 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Война – это не только бои и атаки, смерть и тяжкие ранения. Война – это и ежедневный быт бойца и, конечно, любовь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забыт. Ничто не забыто.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Музыкальное сопровождение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Ноктюрн Шопена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«МОИМ ДРУЗЬЯМ» К.Симонов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Исполняет учитель русского языка Крестьянинова Елена школы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забыт. Ничто не забыто.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вступление к попурри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Но, кто сказал, что надо бросить песню на войне??? После боя сердце просит музыку вдвойне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бой идут одни старики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Скрипка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В.2.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сценой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«Попурри на военные песни».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Световые 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бой идут одни старики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БРЯНСКАЯ УЛИЦА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бой идут одни старики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припев 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Эх, дороги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лесу при фронтовом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Путь дорожка фронтовая…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ПОПУРРИ НА ТЕМЫ ВОЕННЫХ ПЕСЕН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«Эх, дороги» (муз. Новикова, сл.Ошанина)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«В лесу при фронтовом» ( муз. Блантера М., сл.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Исаковского М.) 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Путь дорожка фронтовая…» (</w:t>
            </w:r>
            <w:r>
              <w:rPr>
                <w:rStyle w:val="text1"/>
                <w:rFonts w:ascii="Times New Roman" w:hAnsi="Times New Roman" w:cs="Times New Roman"/>
                <w:i/>
                <w:sz w:val="28"/>
                <w:szCs w:val="28"/>
              </w:rPr>
              <w:t>Музыка Б.Мокроусова, сл. Н. Лабковского и Б. Ласкина),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исполняют воспитатели Детского сада №138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забыт. Ничто не забыто.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сопровождение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Победа в войне – это ликование и скорбь. Время их не приглушает. 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мы с вами должны эту память о самой страшной войне, которая коснулась каждой семьи, передавать из поколения в поколение.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Никто 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забыт. Ничто не забыто.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Метроном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ударов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гасима память поколенья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память тех, кого так свято чтим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Давайте люди, встанем на мгновенье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в скорби постоим и помолчим.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Вечный огонь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Адажио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Скрипка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ЦДТ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Альбинони «Адажио»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Исполняет педагог Центра детского творчества Бойко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Приглушенный 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Вечный огонь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 время Адажио 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Минута величья и славы,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Минута признанья и слез…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Пусть будут ушедшие правы,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Пусть хватит им праздничных звезд! </w:t>
            </w:r>
          </w:p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Вечный огонь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конце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спешить, выдержать паузу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 молчании много печали.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 каждого счеты свои.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Мы помнить про Вас не устали!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Примите признанья в любви…</w:t>
            </w:r>
          </w:p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Честь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ЧЕСТЬ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(И. Корнелюк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Исполняет хор учителей гимназии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Никто не забыт. Ничто не забыто.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Прошло 70 лет, как закончилась Великая Отечественная война, но эхо её не затихает в людских душах. Да и у времени есть своя память.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Мы не имеем права забывать ужасы этой войны, чтобы она не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повторилась вновь. Мы не имеем права забыть тех солдат, которые погибли ради того, чтобы мы сейчас жили. Мы обязаны все помнить…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Вступление к Молитве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 помнить мгновенья войны обещали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головы скорбно склоняем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Пред всеми, кто мертв и кто жив,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Кто подвиг, свой ратный свершив,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Жить в мире потомкам навек завещал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жизнь без раздумья за это отдал.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Уже на стихи выход Исламова Д.Ф.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«МОЛИТВА»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муз., слова - Анатолий Доровских),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исполняет учитель лицея №46 - Исламов Д.Ф.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Солдат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Музыкальное сопровождение «Ах, эти тучи в голубом»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Стихи читаем очень эмоционально , не торопимся . на слова выход ансамбля к микрофонам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Нам нужен мир – тебе и мне, и всем на свете детям,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И должен мирным быть рассвет, который завтра встретим.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Нам нужен мир, трава в росе, улыбчивое детство,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Нам нужен мир, прекрасный мир, полученный в наследство.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“Нет!” – заявляем мы войне, всем злым и чёрным силам…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Должна трава зелёной быть, а небо синим-синим!..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«Счастливое детсво»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картинки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Продолжение фонограммы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Танец песня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21. «АХ, ЭТИ ТУЧИ В ГОЛУБОМ» (муз. А.Журбин, сл.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Аксёнов, Г. Синявский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Исполняют (поют и танцуют) воспитатели Детского сада №97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2 куплете  выход ансамбля танца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Световые 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Заставка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Победный май</w:t>
            </w:r>
          </w:p>
        </w:tc>
      </w:tr>
      <w:tr w:rsidR="0022237A" w:rsidTr="0022237A">
        <w:trPr>
          <w:trHeight w:val="40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Ты слышишь, друг, звенят ручьи, поют на ветках птицы.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замечательной земле нам довелось родиться.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Так пусть она цветёт всегда, пускай шумит садами.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Пусть люди смотрят на неё влюблёнными глазами!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 Чтоб снова на земной планете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Не повторилось той беды.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 Нам нужно, Чтобы наши дети </w:t>
            </w:r>
          </w:p>
          <w:p w:rsidR="0022237A" w:rsidRDefault="0022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 этом помнили, Как мы!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Птичка на ветке!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 дуэт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«МЕЧТА» исполняют учителя школы №35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 двух сторон по залу к сцене бегут дети с шарами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Световые эффекты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ГРОМЧЕ ДЕТИ СМЕЙТЕСЬ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спускаются вниз, и встают по бокам сцены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Победы!</w:t>
            </w: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Фонограмма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Вступление к песне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Выход ведущих, М., Д., на стихи выходит хор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Я не напрасно беспокоюсь,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Чтоб не забылась та война: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Ведь эта память – наша совесть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Она как сила нам нужна…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Еще нас не было на свете,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Когда гремел салют из края в край.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Солдаты. Подарили вы планете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Великий май! Победный май!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Салют Победе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237A" w:rsidTr="002223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Фонограмма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ПОБЕДНАЯ ВЕСНА 45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Тихо фонограмма Дня Победы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Победы громко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Песня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Детский хор и 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 учителей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отпускают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гелиевые шары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Выстрелы бумфети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4-х сторон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В.1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ПОБЕДНАЯ ВЕСНА 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 главной улице с оркестром мы сегодня пройдем,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Однополчан, героев славных, мы сегодня найдем.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Горят на солнце боевые, огневые ордена,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Салют Победы для тебя, моя любимая страна!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Припев: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Победная весна сорок пятого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Кружилась в вальсе вместе с солдатами.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маршалы счастливых слез не прятали,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Победною весной сорок пятого! (2 раза)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Поем мы песню про землянку и про синий платок,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Споем мы песню про смуглянку и дунайский венок.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 то, как три танкиста смело побеждали в бою,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песню про Катюшу я, конечно, спою!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Расцветали яблони и груши,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Поплыли туманы над рекой.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Выходила на берег Катюша, 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высокий берег, на крутой! (2 раза)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 главной улице с оркестром мы сегодня пройдем,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Весна и радость постучат сегодня в каждый наш дом.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 мирным небом пусть живет моя любимая страна,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Пускай цветущей и поющей будет каждая весна!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Припев.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Мир! Весна! Победа!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Этот День Победы порохом пропах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Этот праздник с сединою на висках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 радость со слезами на глазах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День Победы! День Победы! День Победы!!!</w:t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0825" cy="1733550"/>
                  <wp:effectExtent l="19050" t="0" r="9525" b="0"/>
                  <wp:docPr id="2" name="Рисунок 7" descr="_DSC0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_DSC0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37A" w:rsidRDefault="0022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Сегодня праздник входит в каждый дом.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радость к людям с ним приходит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следом.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Мы поздравляем вас с великим днем,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С днем нашей славы! С Днем Победы!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 башкирском языке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6075" cy="1924050"/>
                  <wp:effectExtent l="19050" t="0" r="9525" b="0"/>
                  <wp:docPr id="3" name="Рисунок 2058" descr="_DSC0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8" descr="_DSC0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Световые эффекты</w:t>
            </w: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Салют Победе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Салют Победе</w:t>
            </w:r>
          </w:p>
          <w:p w:rsidR="0022237A" w:rsidRDefault="002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237A" w:rsidRDefault="0022237A" w:rsidP="002223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37A" w:rsidRDefault="0022237A" w:rsidP="002223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известен еще один опыт работы об экологическом воспитании подрастающего поколения.</w:t>
      </w:r>
    </w:p>
    <w:p w:rsidR="0022237A" w:rsidRDefault="0022237A" w:rsidP="00222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2237A" w:rsidRDefault="0022237A" w:rsidP="00222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Воспитываем будущих созидателей жизни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Sharipova G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Шарипова Г.А.</w:t>
      </w:r>
    </w:p>
    <w:p w:rsidR="0022237A" w:rsidRDefault="0022237A" w:rsidP="002223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хорошее в людях — из детства!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истоки добра пробудить?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Прикоснуться к природе всем сердцем: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Удивиться, узнать, полюбить!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хотим, чтоб земля расцветала,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росли, как цветы, малыши,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для них экология стала</w:t>
      </w:r>
    </w:p>
    <w:p w:rsidR="0022237A" w:rsidRDefault="0022237A" w:rsidP="0022237A">
      <w:pPr>
        <w:pStyle w:val="af3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наукой, а частью души!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природы удивителен и прекрасен. Однако далеко не все способны видеть эту красоту: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МАДОУ № 35 р.п. Приютово работа по экологическому воспитанию детей осуществляется через весь воспитательно-образовательный процесс. Работа в данном направлении организуются с целью развития у детей экологических знаний и ценностей, формирование понимания взаимосвязанности человека и природы: забота о природе – забота о человеке, его будущем, воспитания бережного и разумного отношения к окружающему миру, природным богатствам.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Одним из важнейших условий реализации экологического воспитания детей является максимально насыщенная, доступная и безопасная предметно-развивающая среда. В группах создана определенная предметно- пространственная среда в соответствии возрастным особенностям детей.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экологических центрах групповых комнат размещены календари природы, где дети фиксируют сезонные изменения в природе и погоде, выставляют тематические рисунки и поделки из природного материала экологического содержания и схематические изображения погодных условий.</w:t>
      </w:r>
      <w:r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центрах природы в каждой группе имеются инструменты для ухода за растениями. Созданы центры для экспериментальной деятельности, где дети ставят простейшие опыты и ведут наблюдения.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повышения экологической культуры дошкольников педагоги используют разнообразные формы и методы обучения: проведены открытые занятия «Вода вокруг нас» воспитатель С.В. Цирульникова, «В гостях у природы» воспитатель Н.И.Трухановой». В подготовительной к школе группе воспитатель   Еранцева Л.П. провела экологическую викторину «Мы и природа». Воспитатели В.Г.Миронова, Г.Р.Хасанова организовали путешествие юных экологов в осенний сквер.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работе с детьми используем такую форму работы как проектная деятельность. Она позволяет обеспечить последовательное освоение детьми экологических знаний, системность. Воспитателями выполнены такие проекты как «Лекарственные друзья» Муллагалеева Г.Г., «Славный наш дружок , знаменитый лук и чесночок» Клюбанова Л.П., «Наши младшие друзья»Федорова В.В., «Что такое заповедник» Пашина Е.Б.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Воспитателями младших групп Джимой Г.У., Гиззатуллиной Э.Э. проведена выставка детских рисунков, посвященная Всемирному дню кошек. В старших группах воспитатели Е.И. Лоренцева, Е.Б. Пашина организовали выставку детских работ совместно с родителями на тему «День Земли».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дню леса воспитатели Шарифуллина Л.Ф. и Галеева Н.Р. посвятили плакат, созданный коллективным трудом «Задумайся о будущем». В феврале отмечается День кита и Международный день полярного медведя. Воспитатели Миронова В.Г., Хасанова Г.Р. ознакомили своих воспитанников с видеофильмом о китах ,организовали выставку рисунков, аппликаций.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более успешной реализации проблем экологического воспитания детей для педагогов в детском саду проводятся разнообразные инновационные формы работы по экологическому образованию: это практикумы, консультации, мастер-классы, защита презентации.</w:t>
      </w:r>
    </w:p>
    <w:p w:rsidR="0022237A" w:rsidRDefault="0022237A" w:rsidP="0022237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тесно ведём работу по экологическому воспитанию с семьёй. Только опираясь на семью, совместными усилиями мы можем решить главную задачу-воспитание человека с большой буквы, человека экологически грамотного.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с родителями по экологическому воспитанию детей мы используем как традиционные формы -родительские собрания, консультации, беседы, так и нетрадиционные - деловые игры, прямой телефон, круглый стол, дискуссии.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Одними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праздниках, как «Праздник русской березы», «А у нас в Башкирии водятся зверята», «День птиц», «Берегите воду», «В гости к Лесовичку», «Прогулка в осенний лес», «Синичкин праздник»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</w:t>
      </w:r>
    </w:p>
    <w:p w:rsidR="0022237A" w:rsidRDefault="0022237A" w:rsidP="0022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это помогает детям вновь испытать и переосмыслить увиденное на природе, расширить свои представления о ней. Дети стали более эмоционально отзывчивы, они умеют видеть красоту окружающих объектов и выражать свое отношение в художественно-творческой деятельности. В процессе работы у детей развиваются также важнейшие черты личности как самостоятельность, любознательность, общительность, умение находить компромисс, считаться с мнением других, которые характеризуют уровень воспитанности ребенка как личность. Дети охотно учатся овладевать приемами исследовательской работы, что ведет к развитию интеллекта детей, умеют устанавливать причинно-следственные связи, выдвигать гипотезы, делать умозаключения, что, безусловно, приводит к развитию личности. Достижение определенных результатов в работе невозможно без сотрудничества родителей, воспитателей и детей. Цель у нас одна – воспитывать будущих созидателей жизни. Хочется верить, что наши дети, когда вырастут, будут бережно относиться к природе.</w:t>
      </w: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</w:p>
    <w:p w:rsidR="0022237A" w:rsidRDefault="0022237A" w:rsidP="0022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</w:p>
    <w:p w:rsidR="00173244" w:rsidRDefault="00173244"/>
    <w:sectPr w:rsidR="0017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71"/>
    <w:multiLevelType w:val="hybridMultilevel"/>
    <w:tmpl w:val="6D34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237A"/>
    <w:rsid w:val="00173244"/>
    <w:rsid w:val="002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2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237A"/>
    <w:pPr>
      <w:keepNext/>
      <w:spacing w:after="0" w:line="216" w:lineRule="auto"/>
      <w:outlineLvl w:val="2"/>
    </w:pPr>
    <w:rPr>
      <w:rFonts w:ascii="Rom Bsh" w:eastAsia="Times New Roman" w:hAnsi="Rom Bsh" w:cs="Times New Roman"/>
      <w:b/>
      <w:spacing w:val="-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37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22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22237A"/>
    <w:rPr>
      <w:rFonts w:ascii="Rom Bsh" w:eastAsia="Times New Roman" w:hAnsi="Rom Bsh" w:cs="Times New Roman"/>
      <w:b/>
      <w:spacing w:val="-20"/>
      <w:szCs w:val="24"/>
    </w:rPr>
  </w:style>
  <w:style w:type="character" w:styleId="a3">
    <w:name w:val="Hyperlink"/>
    <w:uiPriority w:val="99"/>
    <w:semiHidden/>
    <w:unhideWhenUsed/>
    <w:rsid w:val="002223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37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nsolas" w:eastAsia="Times New Roman" w:hAnsi="Consolas" w:cs="Consolas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37A"/>
    <w:rPr>
      <w:rFonts w:ascii="Consolas" w:eastAsia="Times New Roman" w:hAnsi="Consolas" w:cs="Consolas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22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2237A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223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237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223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2237A"/>
    <w:rPr>
      <w:rFonts w:eastAsiaTheme="minorHAnsi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23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22237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2237A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237A"/>
    <w:rPr>
      <w:rFonts w:ascii="Calibri" w:eastAsia="Times New Roman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2237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237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2223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22237A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223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23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22237A"/>
    <w:rPr>
      <w:rFonts w:ascii="Calibri" w:eastAsia="Calibri" w:hAnsi="Calibri" w:cs="Times New Roman"/>
    </w:rPr>
  </w:style>
  <w:style w:type="paragraph" w:styleId="af3">
    <w:name w:val="No Spacing"/>
    <w:link w:val="af2"/>
    <w:uiPriority w:val="1"/>
    <w:qFormat/>
    <w:rsid w:val="0022237A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2237A"/>
    <w:pPr>
      <w:ind w:left="720"/>
      <w:contextualSpacing/>
    </w:pPr>
    <w:rPr>
      <w:rFonts w:eastAsiaTheme="minorHAnsi"/>
      <w:lang w:eastAsia="en-US"/>
    </w:rPr>
  </w:style>
  <w:style w:type="paragraph" w:customStyle="1" w:styleId="af5">
    <w:name w:val="Стиль"/>
    <w:uiPriority w:val="99"/>
    <w:rsid w:val="0022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223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uiPriority w:val="99"/>
    <w:rsid w:val="002223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2237A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6">
    <w:name w:val="Основной текст_"/>
    <w:basedOn w:val="a0"/>
    <w:link w:val="27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6"/>
    <w:rsid w:val="0022237A"/>
    <w:pPr>
      <w:shd w:val="clear" w:color="auto" w:fill="FFFFFF"/>
      <w:spacing w:before="180" w:after="180" w:line="283" w:lineRule="exac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22237A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22237A"/>
    <w:pPr>
      <w:shd w:val="clear" w:color="auto" w:fill="FFFFFF"/>
      <w:spacing w:before="540" w:after="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222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37A"/>
    <w:pPr>
      <w:shd w:val="clear" w:color="auto" w:fill="FFFFFF"/>
      <w:spacing w:before="240" w:after="360" w:line="0" w:lineRule="atLeas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4">
    <w:name w:val="c4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22237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uiPriority w:val="99"/>
    <w:rsid w:val="002223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2223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nospacing">
    <w:name w:val="nospacing"/>
    <w:basedOn w:val="a"/>
    <w:uiPriority w:val="99"/>
    <w:rsid w:val="002223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2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2223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22237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footnote reference"/>
    <w:uiPriority w:val="99"/>
    <w:semiHidden/>
    <w:unhideWhenUsed/>
    <w:rsid w:val="0022237A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2237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22237A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22237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2237A"/>
  </w:style>
  <w:style w:type="character" w:customStyle="1" w:styleId="af9">
    <w:name w:val="Основной текст + Полужирный"/>
    <w:aliases w:val="Интервал 0 pt"/>
    <w:basedOn w:val="af6"/>
    <w:rsid w:val="0022237A"/>
    <w:rPr>
      <w:b/>
      <w:bCs/>
    </w:rPr>
  </w:style>
  <w:style w:type="character" w:customStyle="1" w:styleId="33">
    <w:name w:val="Основной текст (3) + Не полужирный"/>
    <w:aliases w:val="Курсив"/>
    <w:basedOn w:val="28"/>
    <w:rsid w:val="0022237A"/>
    <w:rPr>
      <w:b/>
      <w:bCs/>
      <w:i/>
      <w:iCs/>
    </w:rPr>
  </w:style>
  <w:style w:type="character" w:customStyle="1" w:styleId="afa">
    <w:name w:val="Основной текст + Курсив"/>
    <w:basedOn w:val="af6"/>
    <w:rsid w:val="0022237A"/>
    <w:rPr>
      <w:i/>
      <w:iCs/>
    </w:rPr>
  </w:style>
  <w:style w:type="character" w:customStyle="1" w:styleId="14">
    <w:name w:val="Основной текст1"/>
    <w:basedOn w:val="af6"/>
    <w:rsid w:val="0022237A"/>
    <w:rPr>
      <w:u w:val="single"/>
      <w:lang w:val="en-US"/>
    </w:rPr>
  </w:style>
  <w:style w:type="character" w:customStyle="1" w:styleId="2a">
    <w:name w:val="Основной текст (2) + Полужирный"/>
    <w:aliases w:val="Не курсив"/>
    <w:basedOn w:val="25"/>
    <w:rsid w:val="0022237A"/>
    <w:rPr>
      <w:b/>
      <w:bCs/>
      <w:i/>
      <w:iCs/>
    </w:rPr>
  </w:style>
  <w:style w:type="character" w:customStyle="1" w:styleId="100">
    <w:name w:val="Основной текст + 10"/>
    <w:aliases w:val="5 pt"/>
    <w:basedOn w:val="a0"/>
    <w:uiPriority w:val="99"/>
    <w:rsid w:val="0022237A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b-serp-urlitem">
    <w:name w:val="b-serp-url__item"/>
    <w:basedOn w:val="a0"/>
    <w:rsid w:val="0022237A"/>
  </w:style>
  <w:style w:type="character" w:customStyle="1" w:styleId="mw-headline">
    <w:name w:val="mw-headline"/>
    <w:basedOn w:val="a0"/>
    <w:rsid w:val="0022237A"/>
  </w:style>
  <w:style w:type="character" w:customStyle="1" w:styleId="text1">
    <w:name w:val="text1"/>
    <w:basedOn w:val="a0"/>
    <w:rsid w:val="0022237A"/>
    <w:rPr>
      <w:rFonts w:ascii="Verdana" w:hAnsi="Verdana" w:hint="default"/>
      <w:sz w:val="21"/>
      <w:szCs w:val="21"/>
    </w:rPr>
  </w:style>
  <w:style w:type="character" w:customStyle="1" w:styleId="c3">
    <w:name w:val="c3"/>
    <w:basedOn w:val="a0"/>
    <w:rsid w:val="0022237A"/>
  </w:style>
  <w:style w:type="character" w:customStyle="1" w:styleId="c8">
    <w:name w:val="c8"/>
    <w:basedOn w:val="a0"/>
    <w:rsid w:val="0022237A"/>
  </w:style>
  <w:style w:type="table" w:styleId="afb">
    <w:name w:val="Table Grid"/>
    <w:basedOn w:val="a1"/>
    <w:uiPriority w:val="59"/>
    <w:rsid w:val="0022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222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6483</Words>
  <Characters>36958</Characters>
  <Application>Microsoft Office Word</Application>
  <DocSecurity>0</DocSecurity>
  <Lines>307</Lines>
  <Paragraphs>86</Paragraphs>
  <ScaleCrop>false</ScaleCrop>
  <Company/>
  <LinksUpToDate>false</LinksUpToDate>
  <CharactersWithSpaces>43355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2018-09-11T10:14:00Z</dcterms:created>
  <dcterms:modified xsi:type="dcterms:W3CDTF">2018-09-11T10:14:00Z</dcterms:modified>
</cp:coreProperties>
</file>